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2235" w:rsidRDefault="00000000">
      <w:pPr>
        <w:spacing w:before="1200"/>
        <w:jc w:val="center"/>
      </w:pPr>
      <w:r>
        <w:rPr>
          <w:b/>
          <w:bCs/>
          <w:caps/>
          <w:color w:val="2E75B6"/>
          <w:sz w:val="20"/>
          <w:szCs w:val="20"/>
        </w:rPr>
        <w:t>MANUSCRIPT — PAPER 2 OF 3</w:t>
      </w:r>
    </w:p>
    <w:p w:rsidR="00BA2235" w:rsidRDefault="00BA2235">
      <w:pPr>
        <w:pBdr>
          <w:bottom w:val="single" w:sz="8" w:space="1" w:color="2E75B6"/>
        </w:pBdr>
        <w:spacing w:before="200"/>
        <w:jc w:val="center"/>
      </w:pPr>
    </w:p>
    <w:p w:rsidR="00BA2235" w:rsidRDefault="00000000">
      <w:pPr>
        <w:spacing w:before="280" w:after="160"/>
        <w:jc w:val="center"/>
      </w:pPr>
      <w:r>
        <w:rPr>
          <w:b/>
          <w:bCs/>
          <w:color w:val="1B3A6B"/>
          <w:sz w:val="44"/>
          <w:szCs w:val="44"/>
        </w:rPr>
        <w:t>From ReAct to Live-SWE-agent:</w:t>
      </w:r>
    </w:p>
    <w:p w:rsidR="00BA2235" w:rsidRDefault="00000000">
      <w:pPr>
        <w:spacing w:after="300"/>
        <w:jc w:val="center"/>
      </w:pPr>
      <w:r>
        <w:rPr>
          <w:b/>
          <w:bCs/>
          <w:color w:val="1B3A6B"/>
          <w:sz w:val="38"/>
          <w:szCs w:val="38"/>
        </w:rPr>
        <w:t>A Systematic Review of Agentic Coding Systems</w:t>
      </w:r>
    </w:p>
    <w:p w:rsidR="00BA2235" w:rsidRDefault="00000000">
      <w:pPr>
        <w:spacing w:before="240" w:after="80"/>
        <w:jc w:val="center"/>
      </w:pPr>
      <w:r>
        <w:rPr>
          <w:color w:val="333333"/>
        </w:rPr>
        <w:t>Benady Consulting | AI in HEOR Research Series</w:t>
      </w:r>
    </w:p>
    <w:p w:rsidR="00BA2235" w:rsidRDefault="00000000">
      <w:pPr>
        <w:spacing w:after="80"/>
        <w:jc w:val="center"/>
      </w:pPr>
      <w:r>
        <w:rPr>
          <w:color w:val="333333"/>
        </w:rPr>
        <w:t>Draft v1.0 — February 2026</w:t>
      </w:r>
    </w:p>
    <w:p w:rsidR="00BA2235" w:rsidRDefault="00000000">
      <w:pPr>
        <w:spacing w:after="600"/>
        <w:jc w:val="center"/>
      </w:pPr>
      <w:r>
        <w:rPr>
          <w:i/>
          <w:iCs/>
          <w:color w:val="2E75B6"/>
          <w:sz w:val="20"/>
          <w:szCs w:val="20"/>
        </w:rPr>
        <w:t>Methods Review | Target: AI Methods Journal</w:t>
      </w:r>
    </w:p>
    <w:p w:rsidR="00BA2235" w:rsidRDefault="00000000">
      <w:pPr>
        <w:pBdr>
          <w:top w:val="single" w:sz="1" w:space="0" w:color="2E75B6"/>
          <w:left w:val="single" w:sz="1" w:space="0" w:color="2E75B6"/>
          <w:bottom w:val="single" w:sz="1" w:space="0" w:color="2E75B6"/>
          <w:right w:val="single" w:sz="1" w:space="0" w:color="2E75B6"/>
        </w:pBdr>
        <w:shd w:val="clear" w:color="auto" w:fill="D5E8F0"/>
        <w:spacing w:before="160"/>
        <w:ind w:left="400" w:right="400"/>
      </w:pPr>
      <w:r>
        <w:rPr>
          <w:b/>
          <w:bCs/>
          <w:caps/>
          <w:color w:val="1B3A6B"/>
        </w:rPr>
        <w:t>ABSTRACT</w:t>
      </w:r>
    </w:p>
    <w:p w:rsidR="00BA2235" w:rsidRDefault="00000000">
      <w:pPr>
        <w:pBdr>
          <w:left w:val="single" w:sz="1" w:space="0" w:color="2E75B6"/>
          <w:right w:val="single" w:sz="1" w:space="0" w:color="2E75B6"/>
        </w:pBdr>
        <w:shd w:val="clear" w:color="auto" w:fill="D5E8F0"/>
        <w:ind w:left="400" w:right="400"/>
      </w:pPr>
      <w:r>
        <w:rPr>
          <w:i/>
          <w:iCs/>
          <w:color w:val="333333"/>
          <w:sz w:val="20"/>
          <w:szCs w:val="20"/>
        </w:rPr>
        <w:t>Agentic coding systems — AI agents capable of autonomously writing, editing, and debugging software — have undergone rapid architectural evolution since 2022. This manuscript provides a systematic review of the key systems: ReAct, Chain-of-Thought prompting, SWE-bench, Devin, SWE-agent, Agentless, SWE-search, and Live-SWE-agent. For each system, we document the architecture, agent loop design, tool interface, evaluation metrics, and failure modes. We identify structural localization — the capacity to precisely identify the relevant code region before reasoning begins — as the central bottleneck in all high-performing systems. We analyse the Agent-Computer Interface (ACI) as a first-class design variable, showing that purpose-built tool interfaces outperform human-facing environments for LLM agents. We conclude with a bridging section arguing that the structural and architectural lessons from agentic coding systems transfer directly to the problem of AI-assisted health economic modelling in Excel — a domain with analogous structural complexity, regulatory constraints, and traceability requirements.</w:t>
      </w:r>
    </w:p>
    <w:p w:rsidR="00BA2235" w:rsidRDefault="00000000">
      <w:pPr>
        <w:pBdr>
          <w:left w:val="single" w:sz="1" w:space="0" w:color="2E75B6"/>
          <w:bottom w:val="single" w:sz="1" w:space="0" w:color="2E75B6"/>
          <w:right w:val="single" w:sz="1" w:space="0" w:color="2E75B6"/>
        </w:pBdr>
        <w:shd w:val="clear" w:color="auto" w:fill="D5E8F0"/>
        <w:spacing w:after="280"/>
        <w:ind w:left="400" w:right="400"/>
      </w:pPr>
      <w:r>
        <w:rPr>
          <w:i/>
          <w:iCs/>
          <w:color w:val="333333"/>
          <w:sz w:val="19"/>
          <w:szCs w:val="19"/>
        </w:rPr>
        <w:t>Keywords: agentic AI, software engineering agents, LLM reasoning, SWE-bench, structural localization, Agent-Computer Interface, health economic modelling, XLGEN</w:t>
      </w:r>
    </w:p>
    <w:p w:rsidR="00BA2235" w:rsidRDefault="00000000">
      <w:pPr>
        <w:pageBreakBefore/>
      </w:pPr>
      <w:r>
        <w:lastRenderedPageBreak/>
        <w:br/>
      </w:r>
    </w:p>
    <w:p w:rsidR="00BA2235" w:rsidRDefault="00000000">
      <w:pPr>
        <w:pStyle w:val="Heading1"/>
      </w:pPr>
      <w:r>
        <w:t>1. Introduction</w:t>
      </w:r>
    </w:p>
    <w:p w:rsidR="00BA2235" w:rsidRDefault="00000000">
      <w:pPr>
        <w:spacing w:after="140" w:line="360" w:lineRule="auto"/>
        <w:jc w:val="both"/>
      </w:pPr>
      <w:r>
        <w:rPr>
          <w:color w:val="333333"/>
        </w:rPr>
        <w:t>The emergence of large language models (LLMs) capable of reasoning over code has catalysed a new class of software system: the agentic coding agent. Unlike traditional code completion tools — which offer single-turn suggestions within a narrow context window — agentic coding systems operate over extended multi-step trajectories, interact with external environments (file systems, terminals, test runners, APIs), and autonomously pursue complex engineering objectives.</w:t>
      </w:r>
    </w:p>
    <w:p w:rsidR="00BA2235" w:rsidRDefault="00000000">
      <w:pPr>
        <w:spacing w:after="140" w:line="360" w:lineRule="auto"/>
        <w:jc w:val="both"/>
      </w:pPr>
      <w:r>
        <w:rPr>
          <w:color w:val="333333"/>
        </w:rPr>
        <w:t>The field has progressed with remarkable speed. In early 2022, the dominant paradigm was still single-pass generation: prompt an LLM with a task, receive a code snippet, done. By 2025, state-of-the-art systems such as Live-SWE-agent achieve 77.4% resolution on the SWE-bench Verified benchmark — a dataset of real GitHub issues drawn from professional open-source repositories — without test-time scaling. The architectural distance between these endpoints is enormous.</w:t>
      </w:r>
    </w:p>
    <w:p w:rsidR="00BA2235" w:rsidRDefault="00000000">
      <w:pPr>
        <w:spacing w:after="140" w:line="360" w:lineRule="auto"/>
        <w:jc w:val="both"/>
      </w:pPr>
      <w:r>
        <w:rPr>
          <w:color w:val="333333"/>
        </w:rPr>
        <w:t>This manuscript reviews that architectural evolution systematically. We examine each major system in chronological order, documenting the design choices that drove performance gains and the failure modes that motivated subsequent work. Our analysis is structured around three claims:</w:t>
      </w:r>
    </w:p>
    <w:p w:rsidR="00BA2235" w:rsidRDefault="00000000">
      <w:pPr>
        <w:pStyle w:val="ListParagraph"/>
        <w:numPr>
          <w:ilvl w:val="0"/>
          <w:numId w:val="2"/>
        </w:numPr>
        <w:spacing w:after="100"/>
      </w:pPr>
      <w:r>
        <w:rPr>
          <w:color w:val="333333"/>
        </w:rPr>
        <w:t>Structural localization is the central bottleneck. Before any reasoning begins, a capable agent must identify the precise region of a codebase relevant to a given task. Systems that invest in this layer outperform those that do not, regardless of the sophistication of their reasoning modules.</w:t>
      </w:r>
    </w:p>
    <w:p w:rsidR="00BA2235" w:rsidRDefault="00000000">
      <w:pPr>
        <w:pStyle w:val="ListParagraph"/>
        <w:numPr>
          <w:ilvl w:val="0"/>
          <w:numId w:val="2"/>
        </w:numPr>
        <w:spacing w:after="100"/>
      </w:pPr>
      <w:r>
        <w:rPr>
          <w:color w:val="333333"/>
        </w:rPr>
        <w:t>The Agent-Computer Interface (ACI) is a first-class design variable. Purpose-built tool interfaces — designed for LLM action and perception — outperform human-facing environments adapted post-hoc.</w:t>
      </w:r>
    </w:p>
    <w:p w:rsidR="00BA2235" w:rsidRDefault="00000000">
      <w:pPr>
        <w:pStyle w:val="ListParagraph"/>
        <w:numPr>
          <w:ilvl w:val="0"/>
          <w:numId w:val="2"/>
        </w:numPr>
        <w:spacing w:after="100"/>
      </w:pPr>
      <w:r>
        <w:rPr>
          <w:color w:val="333333"/>
        </w:rPr>
        <w:t>The architectural lessons from agentic coding systems transfer to structured computational domains beyond software. Health economic (HE) models in Excel share the structural complexity, formula dependencies, named scope, and regulatory traceability requirements that characterise professional software codebases.</w:t>
      </w:r>
    </w:p>
    <w:p w:rsidR="00BA2235" w:rsidRDefault="00BA2235">
      <w:pPr>
        <w:spacing w:before="120"/>
      </w:pPr>
    </w:p>
    <w:p w:rsidR="00BA2235" w:rsidRDefault="00000000">
      <w:pPr>
        <w:spacing w:after="140" w:line="360" w:lineRule="auto"/>
        <w:jc w:val="both"/>
      </w:pPr>
      <w:r>
        <w:rPr>
          <w:color w:val="333333"/>
        </w:rPr>
        <w:t>This review is addressed to researchers and practitioners at the intersection of AI methods and applied computational domains. We write with sufficient technical depth for methods-oriented readers while keeping the architectural arguments accessible. Full pseudo-code, tool-call examples, and benchmark comparisons are provided throughout.</w:t>
      </w:r>
    </w:p>
    <w:p w:rsidR="00BA2235" w:rsidRDefault="00000000">
      <w:pPr>
        <w:pStyle w:val="Heading1"/>
      </w:pPr>
      <w:r>
        <w:t>2. Background: From Completion to Agentic Reasoning</w:t>
      </w:r>
    </w:p>
    <w:p w:rsidR="00BA2235" w:rsidRDefault="00000000">
      <w:pPr>
        <w:pStyle w:val="Heading2"/>
      </w:pPr>
      <w:r>
        <w:t>2.1 The Limits of Single-Pass Generation</w:t>
      </w:r>
    </w:p>
    <w:p w:rsidR="00BA2235" w:rsidRDefault="00000000">
      <w:pPr>
        <w:spacing w:after="140" w:line="360" w:lineRule="auto"/>
        <w:jc w:val="both"/>
      </w:pPr>
      <w:r>
        <w:rPr>
          <w:color w:val="333333"/>
        </w:rPr>
        <w:lastRenderedPageBreak/>
        <w:t>Early applications of LLMs to code were completion-oriented: given a partial function or a natural language description, the model generated a completion. Systems like GitHub Copilot (2021) and the OpenAI Codex API operated in this mode. While valuable as developer assistance tools, they were fundamentally constrained by their single-turn architecture: no iteration, no tool use, no external feedback, no persistent state.</w:t>
      </w:r>
    </w:p>
    <w:p w:rsidR="00BA2235" w:rsidRDefault="00000000">
      <w:pPr>
        <w:spacing w:after="140" w:line="360" w:lineRule="auto"/>
        <w:jc w:val="both"/>
      </w:pPr>
      <w:r>
        <w:rPr>
          <w:color w:val="333333"/>
        </w:rPr>
        <w:t>The failure mode was predictable: the model could not verify its output. A generated function that contained a subtle logical error would be returned as confidently as a correct one. There was no mechanism for the system to run its output, observe the result, and revise.</w:t>
      </w:r>
    </w:p>
    <w:p w:rsidR="00BA2235" w:rsidRDefault="00000000">
      <w:pPr>
        <w:pStyle w:val="Heading2"/>
      </w:pPr>
      <w:r>
        <w:t>2.2 Chain-of-Thought Prompting as the First Step</w:t>
      </w:r>
    </w:p>
    <w:p w:rsidR="00BA2235" w:rsidRDefault="00000000">
      <w:pPr>
        <w:spacing w:after="140" w:line="360" w:lineRule="auto"/>
        <w:jc w:val="both"/>
      </w:pPr>
      <w:r>
        <w:rPr>
          <w:color w:val="333333"/>
        </w:rPr>
        <w:t>Wei et al. (2022) introduced Chain-of-Thought (CoT) prompting — the practice of eliciting intermediate reasoning steps from an LLM before it produces a final answer. The insight was simple but consequential: LLMs perform significantly better on complex reasoning tasks when prompted to show their work. A model asked to directly answer a multi-step arithmetic or logical problem frequently fails; the same model prompted with 'Think step by step' succeeds at dramatically higher rates.</w:t>
      </w:r>
    </w:p>
    <w:p w:rsidR="00BA2235" w:rsidRDefault="00000000">
      <w:pPr>
        <w:spacing w:after="140" w:line="360" w:lineRule="auto"/>
        <w:jc w:val="both"/>
      </w:pPr>
      <w:r>
        <w:rPr>
          <w:color w:val="333333"/>
        </w:rPr>
        <w:t>CoT established the principle that reasoning traces have value beyond their content — they structure the model's computation and reduce the probability of error by externalising intermediate state. This principle propagates through every subsequent system reviewed in this manuscript.</w:t>
      </w:r>
    </w:p>
    <w:p w:rsidR="00BA2235" w:rsidRDefault="00000000">
      <w:pPr>
        <w:pBdr>
          <w:left w:val="single" w:sz="12" w:space="0" w:color="2E75B6"/>
        </w:pBdr>
        <w:shd w:val="clear" w:color="auto" w:fill="D5E8F0"/>
        <w:spacing w:before="160"/>
        <w:ind w:left="300" w:right="300"/>
      </w:pPr>
      <w:r>
        <w:rPr>
          <w:b/>
          <w:bCs/>
          <w:color w:val="1B3A6B"/>
        </w:rPr>
        <w:t>Foundational Principle</w:t>
      </w:r>
    </w:p>
    <w:p w:rsidR="00BA2235" w:rsidRDefault="00000000">
      <w:pPr>
        <w:pBdr>
          <w:left w:val="single" w:sz="12" w:space="0" w:color="2E75B6"/>
        </w:pBdr>
        <w:shd w:val="clear" w:color="auto" w:fill="D5E8F0"/>
        <w:spacing w:after="160"/>
        <w:ind w:left="300" w:right="300"/>
      </w:pPr>
      <w:r>
        <w:rPr>
          <w:i/>
          <w:iCs/>
          <w:color w:val="333333"/>
          <w:sz w:val="21"/>
          <w:szCs w:val="21"/>
        </w:rPr>
        <w:t>Chain-of-thought prompting demonstrated that externalised reasoning — making the inference process explicit in the output — improves accuracy on complex tasks. Every subsequent agentic system extends this principle to multi-step, multi-turn, environment-grounded reasoning.</w:t>
      </w:r>
    </w:p>
    <w:p w:rsidR="00BA2235" w:rsidRDefault="00000000">
      <w:pPr>
        <w:pStyle w:val="Heading1"/>
      </w:pPr>
      <w:r>
        <w:t>3. ReAct: The Thought-Action-Observation Loop</w:t>
      </w:r>
    </w:p>
    <w:p w:rsidR="00BA2235" w:rsidRDefault="00000000">
      <w:pPr>
        <w:pStyle w:val="Heading2"/>
      </w:pPr>
      <w:r>
        <w:t>3.1 Architecture</w:t>
      </w:r>
    </w:p>
    <w:p w:rsidR="00BA2235" w:rsidRDefault="00000000">
      <w:pPr>
        <w:spacing w:after="140" w:line="360" w:lineRule="auto"/>
        <w:jc w:val="both"/>
      </w:pPr>
      <w:r>
        <w:rPr>
          <w:color w:val="333333"/>
        </w:rPr>
        <w:t>Yao et al. (2022) — published at ICLR 2023 — introduced ReAct (Reasoning and Acting), the first framework to systematically interleave reasoning traces with task-specific actions in a closed loop. The core innovation was the Thought-Action-Observation (TAO) trajectory: the agent generates a natural-language thought, executes an action in an external environment, and observes the result before generating its next thought.</w:t>
      </w:r>
    </w:p>
    <w:p w:rsidR="00BA2235" w:rsidRDefault="00000000">
      <w:pPr>
        <w:spacing w:after="140" w:line="360" w:lineRule="auto"/>
        <w:jc w:val="both"/>
      </w:pPr>
      <w:r>
        <w:rPr>
          <w:color w:val="333333"/>
        </w:rPr>
        <w:t xml:space="preserve">ReAct was not a coding system per se — it was evaluated on question-answering tasks (HotpotQA, FEVER) and interactive decision-making tasks (ALFWorld, WebShop). But its </w:t>
      </w:r>
      <w:r>
        <w:rPr>
          <w:color w:val="333333"/>
        </w:rPr>
        <w:lastRenderedPageBreak/>
        <w:t>architectural contribution was foundational: it demonstrated that closed-loop grounding — receiving feedback from the environment before proceeding — prevents the hallucination cascades that plague single-pass generation.</w:t>
      </w:r>
    </w:p>
    <w:p w:rsidR="00BA2235" w:rsidRDefault="00000000">
      <w:pPr>
        <w:pStyle w:val="Heading2"/>
      </w:pPr>
      <w:r>
        <w:t>3.2 Agent Loop Pseudo-Code</w:t>
      </w:r>
    </w:p>
    <w:p w:rsidR="00BA2235" w:rsidRDefault="00BA2235">
      <w:pPr>
        <w:pBdr>
          <w:left w:val="single" w:sz="8" w:space="0" w:color="2E75B6"/>
        </w:pBdr>
        <w:shd w:val="clear" w:color="auto" w:fill="1E1E2E"/>
        <w:spacing w:before="100"/>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ReAct Agent Loop (Yao et al., 2022)</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def react_</w:t>
      </w:r>
      <w:proofErr w:type="gramStart"/>
      <w:r>
        <w:rPr>
          <w:rFonts w:ascii="Courier New" w:eastAsia="Courier New" w:hAnsi="Courier New" w:cs="Courier New"/>
          <w:color w:val="2D2D6E"/>
          <w:sz w:val="19"/>
          <w:szCs w:val="19"/>
        </w:rPr>
        <w:t>loop(</w:t>
      </w:r>
      <w:proofErr w:type="gramEnd"/>
      <w:r>
        <w:rPr>
          <w:rFonts w:ascii="Courier New" w:eastAsia="Courier New" w:hAnsi="Courier New" w:cs="Courier New"/>
          <w:color w:val="2D2D6E"/>
          <w:sz w:val="19"/>
          <w:szCs w:val="19"/>
        </w:rPr>
        <w:t>task, env, max_steps=20):</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trajectory = []</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obs = </w:t>
      </w:r>
      <w:proofErr w:type="gramStart"/>
      <w:r>
        <w:rPr>
          <w:rFonts w:ascii="Courier New" w:eastAsia="Courier New" w:hAnsi="Courier New" w:cs="Courier New"/>
          <w:color w:val="2D2D6E"/>
          <w:sz w:val="19"/>
          <w:szCs w:val="19"/>
        </w:rPr>
        <w:t>env.reset</w:t>
      </w:r>
      <w:proofErr w:type="gramEnd"/>
      <w:r>
        <w:rPr>
          <w:rFonts w:ascii="Courier New" w:eastAsia="Courier New" w:hAnsi="Courier New" w:cs="Courier New"/>
          <w:color w:val="2D2D6E"/>
          <w:sz w:val="19"/>
          <w:szCs w:val="19"/>
        </w:rPr>
        <w:t>(task)</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for step in range(max_steps):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Generate thought + action jointly</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prompt = build_</w:t>
      </w:r>
      <w:proofErr w:type="gramStart"/>
      <w:r>
        <w:rPr>
          <w:rFonts w:ascii="Courier New" w:eastAsia="Courier New" w:hAnsi="Courier New" w:cs="Courier New"/>
          <w:color w:val="2D2D6E"/>
          <w:sz w:val="19"/>
          <w:szCs w:val="19"/>
        </w:rPr>
        <w:t>prompt(</w:t>
      </w:r>
      <w:proofErr w:type="gramEnd"/>
      <w:r>
        <w:rPr>
          <w:rFonts w:ascii="Courier New" w:eastAsia="Courier New" w:hAnsi="Courier New" w:cs="Courier New"/>
          <w:color w:val="2D2D6E"/>
          <w:sz w:val="19"/>
          <w:szCs w:val="19"/>
        </w:rPr>
        <w:t>trajectory, obs)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output = </w:t>
      </w:r>
      <w:proofErr w:type="gramStart"/>
      <w:r>
        <w:rPr>
          <w:rFonts w:ascii="Courier New" w:eastAsia="Courier New" w:hAnsi="Courier New" w:cs="Courier New"/>
          <w:color w:val="2D2D6E"/>
          <w:sz w:val="19"/>
          <w:szCs w:val="19"/>
        </w:rPr>
        <w:t>llm.generate</w:t>
      </w:r>
      <w:proofErr w:type="gramEnd"/>
      <w:r>
        <w:rPr>
          <w:rFonts w:ascii="Courier New" w:eastAsia="Courier New" w:hAnsi="Courier New" w:cs="Courier New"/>
          <w:color w:val="2D2D6E"/>
          <w:sz w:val="19"/>
          <w:szCs w:val="19"/>
        </w:rPr>
        <w:t>(prompt)   # e.g. 'Thought: I need to search...'</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'Action: </w:t>
      </w:r>
      <w:proofErr w:type="gramStart"/>
      <w:r>
        <w:rPr>
          <w:rFonts w:ascii="Courier New" w:eastAsia="Courier New" w:hAnsi="Courier New" w:cs="Courier New"/>
          <w:color w:val="2D2D6E"/>
          <w:sz w:val="19"/>
          <w:szCs w:val="19"/>
        </w:rPr>
        <w:t>Search[</w:t>
      </w:r>
      <w:proofErr w:type="gramEnd"/>
      <w:r>
        <w:rPr>
          <w:rFonts w:ascii="Courier New" w:eastAsia="Courier New" w:hAnsi="Courier New" w:cs="Courier New"/>
          <w:color w:val="2D2D6E"/>
          <w:sz w:val="19"/>
          <w:szCs w:val="19"/>
        </w:rPr>
        <w:t>Albert Einstein]'</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thought, action = parse_output(output)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w:t>
      </w:r>
      <w:proofErr w:type="gramStart"/>
      <w:r>
        <w:rPr>
          <w:rFonts w:ascii="Courier New" w:eastAsia="Courier New" w:hAnsi="Courier New" w:cs="Courier New"/>
          <w:color w:val="2D2D6E"/>
          <w:sz w:val="19"/>
          <w:szCs w:val="19"/>
        </w:rPr>
        <w:t>trajectory.append</w:t>
      </w:r>
      <w:proofErr w:type="gramEnd"/>
      <w:r>
        <w:rPr>
          <w:rFonts w:ascii="Courier New" w:eastAsia="Courier New" w:hAnsi="Courier New" w:cs="Courier New"/>
          <w:color w:val="2D2D6E"/>
          <w:sz w:val="19"/>
          <w:szCs w:val="19"/>
        </w:rPr>
        <w:t>(('thought', thought))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Execute action in environment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obs = </w:t>
      </w:r>
      <w:proofErr w:type="gramStart"/>
      <w:r>
        <w:rPr>
          <w:rFonts w:ascii="Courier New" w:eastAsia="Courier New" w:hAnsi="Courier New" w:cs="Courier New"/>
          <w:color w:val="2D2D6E"/>
          <w:sz w:val="19"/>
          <w:szCs w:val="19"/>
        </w:rPr>
        <w:t>env.step</w:t>
      </w:r>
      <w:proofErr w:type="gramEnd"/>
      <w:r>
        <w:rPr>
          <w:rFonts w:ascii="Courier New" w:eastAsia="Courier New" w:hAnsi="Courier New" w:cs="Courier New"/>
          <w:color w:val="2D2D6E"/>
          <w:sz w:val="19"/>
          <w:szCs w:val="19"/>
        </w:rPr>
        <w:t>(action)          # e.g. Wikipedia snippet returned</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w:t>
      </w:r>
      <w:proofErr w:type="gramStart"/>
      <w:r>
        <w:rPr>
          <w:rFonts w:ascii="Courier New" w:eastAsia="Courier New" w:hAnsi="Courier New" w:cs="Courier New"/>
          <w:color w:val="2D2D6E"/>
          <w:sz w:val="19"/>
          <w:szCs w:val="19"/>
        </w:rPr>
        <w:t>trajectory.append</w:t>
      </w:r>
      <w:proofErr w:type="gramEnd"/>
      <w:r>
        <w:rPr>
          <w:rFonts w:ascii="Courier New" w:eastAsia="Courier New" w:hAnsi="Courier New" w:cs="Courier New"/>
          <w:color w:val="2D2D6E"/>
          <w:sz w:val="19"/>
          <w:szCs w:val="19"/>
        </w:rPr>
        <w:t>(('obs', obs))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if env.is_</w:t>
      </w:r>
      <w:proofErr w:type="gramStart"/>
      <w:r>
        <w:rPr>
          <w:rFonts w:ascii="Courier New" w:eastAsia="Courier New" w:hAnsi="Courier New" w:cs="Courier New"/>
          <w:color w:val="2D2D6E"/>
          <w:sz w:val="19"/>
          <w:szCs w:val="19"/>
        </w:rPr>
        <w:t>done(</w:t>
      </w:r>
      <w:proofErr w:type="gramEnd"/>
      <w:r>
        <w:rPr>
          <w:rFonts w:ascii="Courier New" w:eastAsia="Courier New" w:hAnsi="Courier New" w:cs="Courier New"/>
          <w:color w:val="2D2D6E"/>
          <w:sz w:val="19"/>
          <w:szCs w:val="19"/>
        </w:rPr>
        <w: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return trajectory</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return </w:t>
      </w:r>
      <w:proofErr w:type="gramStart"/>
      <w:r>
        <w:rPr>
          <w:rFonts w:ascii="Courier New" w:eastAsia="Courier New" w:hAnsi="Courier New" w:cs="Courier New"/>
          <w:color w:val="2D2D6E"/>
          <w:sz w:val="19"/>
          <w:szCs w:val="19"/>
        </w:rPr>
        <w:t>trajectory  #</w:t>
      </w:r>
      <w:proofErr w:type="gramEnd"/>
      <w:r>
        <w:rPr>
          <w:rFonts w:ascii="Courier New" w:eastAsia="Courier New" w:hAnsi="Courier New" w:cs="Courier New"/>
          <w:color w:val="2D2D6E"/>
          <w:sz w:val="19"/>
          <w:szCs w:val="19"/>
        </w:rPr>
        <w:t xml:space="preserve"> max steps reached</w:t>
      </w:r>
    </w:p>
    <w:p w:rsidR="00BA2235" w:rsidRDefault="00BA2235">
      <w:pPr>
        <w:pBdr>
          <w:left w:val="single" w:sz="8" w:space="0" w:color="2E75B6"/>
        </w:pBdr>
        <w:shd w:val="clear" w:color="auto" w:fill="F8F8FF"/>
        <w:spacing w:after="140"/>
        <w:ind w:left="360"/>
      </w:pPr>
    </w:p>
    <w:p w:rsidR="00BA2235" w:rsidRDefault="00000000">
      <w:pPr>
        <w:pStyle w:val="Heading2"/>
      </w:pPr>
      <w:r>
        <w:t>3.3 Key Insight and Limitations</w:t>
      </w:r>
    </w:p>
    <w:p w:rsidR="00BA2235" w:rsidRDefault="00000000">
      <w:pPr>
        <w:spacing w:after="140" w:line="360" w:lineRule="auto"/>
        <w:jc w:val="both"/>
      </w:pPr>
      <w:r>
        <w:rPr>
          <w:color w:val="333333"/>
        </w:rPr>
        <w:t>ReAct's key insight: the environment is not merely the target of action but a cognitive scaffold. By receiving structured observations after each action, the agent can correct errors, refocus attention, and make progress that single-pass generation cannot. The synergy between reasoning and acting — hence the name — is the mechanism that prevents error accumulation.</w:t>
      </w:r>
    </w:p>
    <w:p w:rsidR="00BA2235" w:rsidRDefault="00000000">
      <w:pPr>
        <w:spacing w:after="140" w:line="360" w:lineRule="auto"/>
        <w:jc w:val="both"/>
      </w:pPr>
      <w:r>
        <w:rPr>
          <w:color w:val="333333"/>
        </w:rPr>
        <w:t xml:space="preserve">However, </w:t>
      </w:r>
      <w:proofErr w:type="gramStart"/>
      <w:r>
        <w:rPr>
          <w:color w:val="333333"/>
        </w:rPr>
        <w:t>ReAct</w:t>
      </w:r>
      <w:proofErr w:type="gramEnd"/>
      <w:r>
        <w:rPr>
          <w:color w:val="333333"/>
        </w:rPr>
        <w:t xml:space="preserve"> was designed for tasks with a single correct action type per step (search, navigate, pick up). Software engineering tasks involve far more complex action spaces: reading files, writing code, running tests, parsing error messages, navigating directory trees. The framework needed to be extended substantially before it could address professional coding tasks.</w:t>
      </w:r>
    </w:p>
    <w:p w:rsidR="00BA2235" w:rsidRDefault="00000000">
      <w:pPr>
        <w:pStyle w:val="Heading1"/>
      </w:pPr>
      <w:r>
        <w:t>4. SWE-bench: The Benchmark That Changed the Field</w:t>
      </w:r>
    </w:p>
    <w:p w:rsidR="00BA2235" w:rsidRDefault="00000000">
      <w:pPr>
        <w:pStyle w:val="Heading2"/>
      </w:pPr>
      <w:r>
        <w:t>4.1 What SWE-bench Measures</w:t>
      </w:r>
    </w:p>
    <w:p w:rsidR="00BA2235" w:rsidRDefault="00000000">
      <w:pPr>
        <w:spacing w:after="140" w:line="360" w:lineRule="auto"/>
        <w:jc w:val="both"/>
      </w:pPr>
      <w:r>
        <w:rPr>
          <w:color w:val="333333"/>
        </w:rPr>
        <w:t xml:space="preserve">Jimenez et al. (2023) — published at ICLR 2024 — introduced SWE-bench, a benchmark designed to measure an AI system's ability to resolve real-world software engineering issues. The dataset comprises 2,294 task instances drawn from 12 popular Python repositories (NumPy, scikit-learn, Django, Flask, and others). Each instance consists of a GitHub issue description and </w:t>
      </w:r>
      <w:r>
        <w:rPr>
          <w:color w:val="333333"/>
        </w:rPr>
        <w:lastRenderedPageBreak/>
        <w:t>the codebase state at the time the issue was filed; the target is the actual patch that resolved the issue.</w:t>
      </w:r>
    </w:p>
    <w:p w:rsidR="00BA2235" w:rsidRDefault="00000000">
      <w:pPr>
        <w:spacing w:after="140" w:line="360" w:lineRule="auto"/>
        <w:jc w:val="both"/>
      </w:pPr>
      <w:r>
        <w:rPr>
          <w:color w:val="333333"/>
        </w:rPr>
        <w:t>Critically, SWE-bench does not evaluate syntactic correctness — it evaluates behavioural correctness by running the repository's full test suite. A resolution is credited only if the modified codebase passes all tests specified in the ground-truth patch. This makes the benchmark substantially harder than code generation benchmarks evaluated on unit tests written by the evaluators.</w:t>
      </w:r>
    </w:p>
    <w:p w:rsidR="00BA2235" w:rsidRDefault="00000000">
      <w:pPr>
        <w:pStyle w:val="Heading2"/>
      </w:pPr>
      <w:r>
        <w:t>4.2 Benchmark Variants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200"/>
        <w:gridCol w:w="2200"/>
        <w:gridCol w:w="2160"/>
      </w:tblGrid>
      <w:tr w:rsidR="00BA2235">
        <w:tblPrEx>
          <w:tblCellMar>
            <w:top w:w="0" w:type="dxa"/>
            <w:bottom w:w="0" w:type="dxa"/>
          </w:tblCellMar>
        </w:tblPrEx>
        <w:tc>
          <w:tcPr>
            <w:tcW w:w="280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Variant</w:t>
            </w:r>
          </w:p>
        </w:tc>
        <w:tc>
          <w:tcPr>
            <w:tcW w:w="220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Instances</w:t>
            </w:r>
          </w:p>
        </w:tc>
        <w:tc>
          <w:tcPr>
            <w:tcW w:w="220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Notes</w:t>
            </w:r>
          </w:p>
        </w:tc>
        <w:tc>
          <w:tcPr>
            <w:tcW w:w="216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Typical Use</w:t>
            </w:r>
          </w:p>
        </w:tc>
      </w:tr>
      <w:tr w:rsidR="00BA2235">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SWE-bench Full</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2,294</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All repos</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Comprehensive eval</w:t>
            </w:r>
          </w:p>
        </w:tc>
      </w:tr>
      <w:tr w:rsidR="00BA2235">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SWE-bench Lite</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300</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Self-contained issues</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Fast iteration</w:t>
            </w:r>
          </w:p>
        </w:tc>
      </w:tr>
      <w:tr w:rsidR="00BA2235">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SWE-bench Verified</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~500</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Human-verified solvable</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Reliability benchmark</w:t>
            </w:r>
          </w:p>
        </w:tc>
      </w:tr>
    </w:tbl>
    <w:p w:rsidR="00BA2235" w:rsidRDefault="00BA2235">
      <w:pPr>
        <w:spacing w:before="160"/>
      </w:pPr>
    </w:p>
    <w:p w:rsidR="00BA2235" w:rsidRDefault="00000000">
      <w:pPr>
        <w:pStyle w:val="Heading2"/>
      </w:pPr>
      <w:r>
        <w:t>4.3 Baseline Results and What They Revealed</w:t>
      </w:r>
    </w:p>
    <w:p w:rsidR="00BA2235" w:rsidRDefault="00000000">
      <w:pPr>
        <w:spacing w:after="140" w:line="360" w:lineRule="auto"/>
        <w:jc w:val="both"/>
      </w:pPr>
      <w:r>
        <w:rPr>
          <w:color w:val="333333"/>
        </w:rPr>
        <w:t>The original SWE-bench paper reported that the best LLMs at the time (GPT-4, Claude 2) resolved fewer than 2% of instances without scaffolding assistance. With retrieval-augmented file selection (providing the model with the relevant file), resolution rates reached approximately 4.8%. These numbers were striking — not because they were low, but because they revealed where the bottleneck actually lay.</w:t>
      </w:r>
    </w:p>
    <w:p w:rsidR="00BA2235" w:rsidRDefault="00000000">
      <w:pPr>
        <w:spacing w:after="140" w:line="360" w:lineRule="auto"/>
        <w:jc w:val="both"/>
      </w:pPr>
      <w:r>
        <w:rPr>
          <w:color w:val="333333"/>
        </w:rPr>
        <w:t>The performance gap between unassisted and file-assisted conditions demonstrated that the ability to identify the relevant code location — what later work would call the localization problem — was as important as the ability to generate a correct patch. An oracle that provides the correct file effectively doubles performance. This observation would drive the entire subsequent research agenda.</w:t>
      </w:r>
    </w:p>
    <w:p w:rsidR="00BA2235" w:rsidRDefault="00000000">
      <w:pPr>
        <w:pBdr>
          <w:left w:val="single" w:sz="12" w:space="0" w:color="2E75B6"/>
        </w:pBdr>
        <w:shd w:val="clear" w:color="auto" w:fill="D5E8F0"/>
        <w:spacing w:before="160"/>
        <w:ind w:left="300" w:right="300"/>
      </w:pPr>
      <w:r>
        <w:rPr>
          <w:b/>
          <w:bCs/>
          <w:color w:val="1B3A6B"/>
        </w:rPr>
        <w:t>The Localization Finding</w:t>
      </w:r>
    </w:p>
    <w:p w:rsidR="00BA2235" w:rsidRDefault="00000000">
      <w:pPr>
        <w:pBdr>
          <w:left w:val="single" w:sz="12" w:space="0" w:color="2E75B6"/>
        </w:pBdr>
        <w:shd w:val="clear" w:color="auto" w:fill="D5E8F0"/>
        <w:spacing w:after="160"/>
        <w:ind w:left="300" w:right="300"/>
      </w:pPr>
      <w:r>
        <w:rPr>
          <w:i/>
          <w:iCs/>
          <w:color w:val="333333"/>
          <w:sz w:val="21"/>
          <w:szCs w:val="21"/>
        </w:rPr>
        <w:t>SWE-bench's original experiments revealed that file-level localization assistance nearly doubles resolution rates. The implication was immediate and field-defining: structural localization — not patch generation quality — is the primary bottleneck in real-world software engineering tasks.</w:t>
      </w:r>
    </w:p>
    <w:p w:rsidR="00BA2235" w:rsidRDefault="00000000">
      <w:pPr>
        <w:pStyle w:val="Heading1"/>
      </w:pPr>
      <w:r>
        <w:t>5. Devin: The First Commercial Autonomous Agent</w:t>
      </w:r>
    </w:p>
    <w:p w:rsidR="00BA2235" w:rsidRDefault="00000000">
      <w:pPr>
        <w:pStyle w:val="Heading2"/>
      </w:pPr>
      <w:r>
        <w:lastRenderedPageBreak/>
        <w:t>5.1 Architecture and Capabilities</w:t>
      </w:r>
    </w:p>
    <w:p w:rsidR="00BA2235" w:rsidRDefault="00000000">
      <w:pPr>
        <w:spacing w:after="140" w:line="360" w:lineRule="auto"/>
        <w:jc w:val="both"/>
      </w:pPr>
      <w:r>
        <w:rPr>
          <w:color w:val="333333"/>
        </w:rPr>
        <w:t>In March 2024, Cognition AI released Devin — presented as the first fully autonomous AI software engineer. Devin achieved 13.86% resolution on the full SWE-bench benchmark, a substantial jump over prior published systems. More importantly, it demonstrated architectural viability at a commercial scale: a persistent agent with access to a shell, a code editor, a web browser, and a full file system.</w:t>
      </w:r>
    </w:p>
    <w:p w:rsidR="00BA2235" w:rsidRDefault="00000000">
      <w:pPr>
        <w:spacing w:after="140" w:line="360" w:lineRule="auto"/>
        <w:jc w:val="both"/>
      </w:pPr>
      <w:r>
        <w:rPr>
          <w:color w:val="333333"/>
        </w:rPr>
        <w:t>Devin's architecture was not publicly described in a peer-reviewed paper, but its capabilities revealed the design choices: long-horizon task planning, multi-modal environment interaction (reading documentation, inspecting browser outputs, running terminal commands), and persistent memory across a working session. The system did not simply generate patches — it navigated complex, multi-step engineering workflows.</w:t>
      </w:r>
    </w:p>
    <w:p w:rsidR="00BA2235" w:rsidRDefault="00000000">
      <w:pPr>
        <w:pStyle w:val="Heading2"/>
      </w:pPr>
      <w:r>
        <w:t>5.2 Tool Interface Design</w:t>
      </w:r>
    </w:p>
    <w:p w:rsidR="00BA2235" w:rsidRDefault="00BA2235">
      <w:pPr>
        <w:pBdr>
          <w:left w:val="single" w:sz="8" w:space="0" w:color="2E75B6"/>
        </w:pBdr>
        <w:shd w:val="clear" w:color="auto" w:fill="1E1E2E"/>
        <w:spacing w:before="100"/>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Devin-style multi-environment tool interface (inferred from demos)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tools = {</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'shell': execute_bash_</w:t>
      </w:r>
      <w:proofErr w:type="gramStart"/>
      <w:r>
        <w:rPr>
          <w:rFonts w:ascii="Courier New" w:eastAsia="Courier New" w:hAnsi="Courier New" w:cs="Courier New"/>
          <w:color w:val="2D2D6E"/>
          <w:sz w:val="19"/>
          <w:szCs w:val="19"/>
        </w:rPr>
        <w:t xml:space="preserve">command,   </w:t>
      </w:r>
      <w:proofErr w:type="gramEnd"/>
      <w:r>
        <w:rPr>
          <w:rFonts w:ascii="Courier New" w:eastAsia="Courier New" w:hAnsi="Courier New" w:cs="Courier New"/>
          <w:color w:val="2D2D6E"/>
          <w:sz w:val="19"/>
          <w:szCs w:val="19"/>
        </w:rPr>
        <w:t xml:space="preserve">   # Run terminal commands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'editor': {</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'open':   open_file_in_editor,</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'edit':   apply_edit_to_file,</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'search': search_codebase,</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'browser': {</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'navigate': load_url,</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'screenshot': capture_page,</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'click':    click_element,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'memory': {</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'store': persist_to_memory,</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'recall': retrieve_from_memory,</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Agent selects and invokes tools via structured outputs at each step</w:t>
      </w:r>
    </w:p>
    <w:p w:rsidR="00BA2235" w:rsidRDefault="00BA2235">
      <w:pPr>
        <w:pBdr>
          <w:left w:val="single" w:sz="8" w:space="0" w:color="2E75B6"/>
        </w:pBdr>
        <w:shd w:val="clear" w:color="auto" w:fill="F8F8FF"/>
        <w:spacing w:after="140"/>
        <w:ind w:left="360"/>
      </w:pPr>
    </w:p>
    <w:p w:rsidR="00BA2235" w:rsidRDefault="00000000">
      <w:pPr>
        <w:pStyle w:val="Heading2"/>
      </w:pPr>
      <w:r>
        <w:t>5.3 Significance and Limitations</w:t>
      </w:r>
    </w:p>
    <w:p w:rsidR="00BA2235" w:rsidRDefault="00000000">
      <w:pPr>
        <w:spacing w:after="140" w:line="360" w:lineRule="auto"/>
        <w:jc w:val="both"/>
      </w:pPr>
      <w:r>
        <w:rPr>
          <w:color w:val="333333"/>
        </w:rPr>
        <w:t>Devin's significance was primarily demonstrative: it showed that a persistent, multi-environment agent could operate at a professional level on real-world software tasks. The 13.86% SWE-bench score, while modest in absolute terms, validated the architectural direction — that long-horizon, tool-augmented agents could outperform single-pass approaches by an order of magnitude.</w:t>
      </w:r>
    </w:p>
    <w:p w:rsidR="00BA2235" w:rsidRDefault="00000000">
      <w:pPr>
        <w:spacing w:after="140" w:line="360" w:lineRule="auto"/>
        <w:jc w:val="both"/>
      </w:pPr>
      <w:r>
        <w:rPr>
          <w:color w:val="333333"/>
        </w:rPr>
        <w:t xml:space="preserve">The limitations were equally informative. Devin's tool interface was designed for human-facing environments: a standard terminal, a standard browser, a standard editor. These interfaces were </w:t>
      </w:r>
      <w:r>
        <w:rPr>
          <w:color w:val="333333"/>
        </w:rPr>
        <w:lastRenderedPageBreak/>
        <w:t>not optimised for LLM perception and action. The cost of a Devin session was substantial. And the system was closed-source, limiting reproducibility and research progress. These limitations directly motivated the next wave of academic work.</w:t>
      </w:r>
    </w:p>
    <w:p w:rsidR="00BA2235" w:rsidRDefault="00000000">
      <w:pPr>
        <w:pStyle w:val="Heading1"/>
      </w:pPr>
      <w:r>
        <w:t>6. SWE-agent: The Agent-Computer Interface as First-Class Design</w:t>
      </w:r>
    </w:p>
    <w:p w:rsidR="00BA2235" w:rsidRDefault="00000000">
      <w:pPr>
        <w:pStyle w:val="Heading2"/>
      </w:pPr>
      <w:r>
        <w:t>6.1 The ACI Concept</w:t>
      </w:r>
    </w:p>
    <w:p w:rsidR="00BA2235" w:rsidRDefault="00000000">
      <w:pPr>
        <w:spacing w:after="140" w:line="360" w:lineRule="auto"/>
        <w:jc w:val="both"/>
      </w:pPr>
      <w:r>
        <w:rPr>
          <w:color w:val="333333"/>
        </w:rPr>
        <w:t>Yang et al. (2024) — published at NeurIPS 2024 (arXiv:2405.15793) — introduced SWE-agent with a central architectural claim: the Agent-Computer Interface (ACI) is a first-class design variable, not an afterthought. The paper argued that prior systems had adapted LLM agents to human-facing environments — standard file systems, standard terminals — when they should have designed environments purpose-built for LLM agents.</w:t>
      </w:r>
    </w:p>
    <w:p w:rsidR="00BA2235" w:rsidRDefault="00000000">
      <w:pPr>
        <w:spacing w:after="140" w:line="360" w:lineRule="auto"/>
        <w:jc w:val="both"/>
      </w:pPr>
      <w:r>
        <w:rPr>
          <w:color w:val="333333"/>
        </w:rPr>
        <w:t>The ACI concept draws an analogy to the Human-Computer Interface (HCI) literature: just as interfaces for humans must be designed around human cognitive constraints and capabilities, interfaces for LLM agents must be designed around LLM cognitive constraints and capabilities. These are different. LLMs have perfect recall within context but limited working memory across context boundaries; they excel at pattern-matching over structured text but struggle with raw binary output; they benefit from compact, unambiguous action spaces rather than rich graphical interfaces.</w:t>
      </w:r>
    </w:p>
    <w:p w:rsidR="00BA2235" w:rsidRDefault="00000000">
      <w:pPr>
        <w:pStyle w:val="Heading2"/>
      </w:pPr>
      <w:r>
        <w:t>6.2 ACI Design Principles</w:t>
      </w:r>
    </w:p>
    <w:p w:rsidR="00BA2235" w:rsidRDefault="00000000">
      <w:pPr>
        <w:pStyle w:val="ListParagraph"/>
        <w:numPr>
          <w:ilvl w:val="0"/>
          <w:numId w:val="3"/>
        </w:numPr>
        <w:spacing w:after="100"/>
      </w:pPr>
      <w:r>
        <w:rPr>
          <w:color w:val="333333"/>
        </w:rPr>
        <w:t>Actions should be compact and efficient — each action should accomplish a meaningful unit of work rather than requiring many primitive operations</w:t>
      </w:r>
    </w:p>
    <w:p w:rsidR="00BA2235" w:rsidRDefault="00000000">
      <w:pPr>
        <w:pStyle w:val="ListParagraph"/>
        <w:numPr>
          <w:ilvl w:val="0"/>
          <w:numId w:val="3"/>
        </w:numPr>
        <w:spacing w:after="100"/>
      </w:pPr>
      <w:r>
        <w:rPr>
          <w:color w:val="333333"/>
        </w:rPr>
        <w:t>Feedback should be informative and structured — observations should clearly indicate success/failure and provide actionable diagnostic information</w:t>
      </w:r>
    </w:p>
    <w:p w:rsidR="00BA2235" w:rsidRDefault="00000000">
      <w:pPr>
        <w:pStyle w:val="ListParagraph"/>
        <w:numPr>
          <w:ilvl w:val="0"/>
          <w:numId w:val="3"/>
        </w:numPr>
        <w:spacing w:after="100"/>
      </w:pPr>
      <w:r>
        <w:rPr>
          <w:color w:val="333333"/>
        </w:rPr>
        <w:t>The interface should complement agent strengths — leverage LLM's text-processing capability, reduce burden on working memory</w:t>
      </w:r>
    </w:p>
    <w:p w:rsidR="00BA2235" w:rsidRDefault="00000000">
      <w:pPr>
        <w:pStyle w:val="ListParagraph"/>
        <w:numPr>
          <w:ilvl w:val="0"/>
          <w:numId w:val="3"/>
        </w:numPr>
        <w:spacing w:after="100"/>
      </w:pPr>
      <w:r>
        <w:rPr>
          <w:color w:val="333333"/>
        </w:rPr>
        <w:t>The interface should compensate for agent weaknesses — reduce opportunities for action ambiguity, prevent irreversible errors</w:t>
      </w:r>
    </w:p>
    <w:p w:rsidR="00BA2235" w:rsidRDefault="00BA2235">
      <w:pPr>
        <w:spacing w:before="100"/>
      </w:pPr>
    </w:p>
    <w:p w:rsidR="00BA2235" w:rsidRDefault="00000000">
      <w:pPr>
        <w:pStyle w:val="Heading2"/>
      </w:pPr>
      <w:r>
        <w:t>6.3 Concrete ACI Implementations</w:t>
      </w:r>
    </w:p>
    <w:p w:rsidR="00BA2235" w:rsidRDefault="00000000">
      <w:pPr>
        <w:spacing w:after="140" w:line="360" w:lineRule="auto"/>
        <w:jc w:val="both"/>
      </w:pPr>
      <w:r>
        <w:rPr>
          <w:color w:val="333333"/>
        </w:rPr>
        <w:t>SWE-agent implemented several purpose-built tools that illustrate these principles:</w:t>
      </w:r>
    </w:p>
    <w:p w:rsidR="00BA2235" w:rsidRDefault="00BA2235">
      <w:pPr>
        <w:pBdr>
          <w:left w:val="single" w:sz="8" w:space="0" w:color="2E75B6"/>
        </w:pBdr>
        <w:shd w:val="clear" w:color="auto" w:fill="1E1E2E"/>
        <w:spacing w:before="100"/>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SWE-agent purpose-built ACI tools</w:t>
      </w:r>
    </w:p>
    <w:p w:rsidR="00BA2235" w:rsidRDefault="00BA2235">
      <w:pPr>
        <w:pBdr>
          <w:left w:val="single" w:sz="8" w:space="0" w:color="2E75B6"/>
        </w:pBdr>
        <w:shd w:val="clear" w:color="auto" w:fill="F8F8FF"/>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lastRenderedPageBreak/>
        <w:t># 1. search_file — returns context-rich snippets, not raw file content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search_</w:t>
      </w:r>
      <w:proofErr w:type="gramStart"/>
      <w:r>
        <w:rPr>
          <w:rFonts w:ascii="Courier New" w:eastAsia="Courier New" w:hAnsi="Courier New" w:cs="Courier New"/>
          <w:color w:val="2D2D6E"/>
          <w:sz w:val="19"/>
          <w:szCs w:val="19"/>
        </w:rPr>
        <w:t>file(</w:t>
      </w:r>
      <w:proofErr w:type="gramEnd"/>
      <w:r>
        <w:rPr>
          <w:rFonts w:ascii="Courier New" w:eastAsia="Courier New" w:hAnsi="Courier New" w:cs="Courier New"/>
          <w:color w:val="2D2D6E"/>
          <w:sz w:val="19"/>
          <w:szCs w:val="19"/>
        </w:rPr>
        <w:t>pattern='calculate_icer', file='hemodel.py')</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Returns: line numbers, surrounding context, match highlights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NOT: entire 3000-line file dumped into context</w:t>
      </w:r>
    </w:p>
    <w:p w:rsidR="00BA2235" w:rsidRDefault="00BA2235">
      <w:pPr>
        <w:pBdr>
          <w:left w:val="single" w:sz="8" w:space="0" w:color="2E75B6"/>
        </w:pBdr>
        <w:shd w:val="clear" w:color="auto" w:fill="F8F8FF"/>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2. open — opens file with line numbers, configurable window size</w:t>
      </w:r>
    </w:p>
    <w:p w:rsidR="00BA2235" w:rsidRDefault="00000000">
      <w:pPr>
        <w:pBdr>
          <w:left w:val="single" w:sz="8" w:space="0" w:color="2E75B6"/>
        </w:pBdr>
        <w:shd w:val="clear" w:color="auto" w:fill="F8F8FF"/>
        <w:ind w:left="360"/>
      </w:pPr>
      <w:proofErr w:type="gramStart"/>
      <w:r>
        <w:rPr>
          <w:rFonts w:ascii="Courier New" w:eastAsia="Courier New" w:hAnsi="Courier New" w:cs="Courier New"/>
          <w:color w:val="2D2D6E"/>
          <w:sz w:val="19"/>
          <w:szCs w:val="19"/>
        </w:rPr>
        <w:t>open(</w:t>
      </w:r>
      <w:proofErr w:type="gramEnd"/>
      <w:r>
        <w:rPr>
          <w:rFonts w:ascii="Courier New" w:eastAsia="Courier New" w:hAnsi="Courier New" w:cs="Courier New"/>
          <w:color w:val="2D2D6E"/>
          <w:sz w:val="19"/>
          <w:szCs w:val="19"/>
        </w:rPr>
        <w:t>path='model/transitions.py', line=247, window=50)</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Returns: lines 222-297 with line numbers; fits in context window</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NOT: file_read(path) → entire file as string</w:t>
      </w:r>
    </w:p>
    <w:p w:rsidR="00BA2235" w:rsidRDefault="00BA2235">
      <w:pPr>
        <w:pBdr>
          <w:left w:val="single" w:sz="8" w:space="0" w:color="2E75B6"/>
        </w:pBdr>
        <w:shd w:val="clear" w:color="auto" w:fill="F8F8FF"/>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3. edit — atomic, reversible, returns confirmation with diff preview</w:t>
      </w:r>
    </w:p>
    <w:p w:rsidR="00BA2235" w:rsidRDefault="00000000">
      <w:pPr>
        <w:pBdr>
          <w:left w:val="single" w:sz="8" w:space="0" w:color="2E75B6"/>
        </w:pBdr>
        <w:shd w:val="clear" w:color="auto" w:fill="F8F8FF"/>
        <w:ind w:left="360"/>
      </w:pPr>
      <w:proofErr w:type="gramStart"/>
      <w:r>
        <w:rPr>
          <w:rFonts w:ascii="Courier New" w:eastAsia="Courier New" w:hAnsi="Courier New" w:cs="Courier New"/>
          <w:color w:val="2D2D6E"/>
          <w:sz w:val="19"/>
          <w:szCs w:val="19"/>
        </w:rPr>
        <w:t>edit(</w:t>
      </w:r>
      <w:proofErr w:type="gramEnd"/>
      <w:r>
        <w:rPr>
          <w:rFonts w:ascii="Courier New" w:eastAsia="Courier New" w:hAnsi="Courier New" w:cs="Courier New"/>
          <w:color w:val="2D2D6E"/>
          <w:sz w:val="19"/>
          <w:szCs w:val="19"/>
        </w:rPr>
        <w:t>start_line=247, end_line=252, replacement_text='...')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Returns: diff preview + confirmation; revertible if wrong</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NOT: file_</w:t>
      </w:r>
      <w:proofErr w:type="gramStart"/>
      <w:r>
        <w:rPr>
          <w:rFonts w:ascii="Courier New" w:eastAsia="Courier New" w:hAnsi="Courier New" w:cs="Courier New"/>
          <w:color w:val="2D2D6E"/>
          <w:sz w:val="19"/>
          <w:szCs w:val="19"/>
        </w:rPr>
        <w:t>write(</w:t>
      </w:r>
      <w:proofErr w:type="gramEnd"/>
      <w:r>
        <w:rPr>
          <w:rFonts w:ascii="Courier New" w:eastAsia="Courier New" w:hAnsi="Courier New" w:cs="Courier New"/>
          <w:color w:val="2D2D6E"/>
          <w:sz w:val="19"/>
          <w:szCs w:val="19"/>
        </w:rPr>
        <w:t>path, content) → silent overwrite</w:t>
      </w:r>
    </w:p>
    <w:p w:rsidR="00BA2235" w:rsidRDefault="00BA2235">
      <w:pPr>
        <w:pBdr>
          <w:left w:val="single" w:sz="8" w:space="0" w:color="2E75B6"/>
        </w:pBdr>
        <w:shd w:val="clear" w:color="auto" w:fill="F8F8FF"/>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4. find_file — searches across repo, returns ranked results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find_</w:t>
      </w:r>
      <w:proofErr w:type="gramStart"/>
      <w:r>
        <w:rPr>
          <w:rFonts w:ascii="Courier New" w:eastAsia="Courier New" w:hAnsi="Courier New" w:cs="Courier New"/>
          <w:color w:val="2D2D6E"/>
          <w:sz w:val="19"/>
          <w:szCs w:val="19"/>
        </w:rPr>
        <w:t>file(</w:t>
      </w:r>
      <w:proofErr w:type="gramEnd"/>
      <w:r>
        <w:rPr>
          <w:rFonts w:ascii="Courier New" w:eastAsia="Courier New" w:hAnsi="Courier New" w:cs="Courier New"/>
          <w:color w:val="2D2D6E"/>
          <w:sz w:val="19"/>
          <w:szCs w:val="19"/>
        </w:rPr>
        <w:t>name='transition_matrix*', search_dir='src/')</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Returns: matching paths ranked by relevance</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NOT: </w:t>
      </w:r>
      <w:proofErr w:type="gramStart"/>
      <w:r>
        <w:rPr>
          <w:rFonts w:ascii="Courier New" w:eastAsia="Courier New" w:hAnsi="Courier New" w:cs="Courier New"/>
          <w:color w:val="2D2D6E"/>
          <w:sz w:val="19"/>
          <w:szCs w:val="19"/>
        </w:rPr>
        <w:t>bash(</w:t>
      </w:r>
      <w:proofErr w:type="gramEnd"/>
      <w:r>
        <w:rPr>
          <w:rFonts w:ascii="Courier New" w:eastAsia="Courier New" w:hAnsi="Courier New" w:cs="Courier New"/>
          <w:color w:val="2D2D6E"/>
          <w:sz w:val="19"/>
          <w:szCs w:val="19"/>
        </w:rPr>
        <w:t>'find . -name "*transition*"') → raw terminal output</w:t>
      </w:r>
    </w:p>
    <w:p w:rsidR="00BA2235" w:rsidRDefault="00BA2235">
      <w:pPr>
        <w:pBdr>
          <w:left w:val="single" w:sz="8" w:space="0" w:color="2E75B6"/>
        </w:pBdr>
        <w:shd w:val="clear" w:color="auto" w:fill="F8F8FF"/>
        <w:spacing w:after="140"/>
        <w:ind w:left="360"/>
      </w:pPr>
    </w:p>
    <w:p w:rsidR="00BA2235" w:rsidRDefault="00000000">
      <w:pPr>
        <w:pStyle w:val="Heading2"/>
      </w:pPr>
      <w:r>
        <w:t>6.4 Results and Bottleneck Analysis</w:t>
      </w:r>
    </w:p>
    <w:p w:rsidR="00BA2235" w:rsidRDefault="00000000">
      <w:pPr>
        <w:spacing w:after="140" w:line="360" w:lineRule="auto"/>
        <w:jc w:val="both"/>
      </w:pPr>
      <w:r>
        <w:rPr>
          <w:color w:val="333333"/>
        </w:rPr>
        <w:t>SWE-agent achieved 12.5% pass@1 on the full SWE-bench benchmark with GPT-4 — comparable to Devin but fully open-source and reproducible. More importantly, the ablation studies quantified the ACI contribution: replacing the custom ACI with a standard shell/terminal interface reduced performance by approximately 30% on held-out tasks.</w:t>
      </w:r>
    </w:p>
    <w:p w:rsidR="00BA2235" w:rsidRDefault="00000000">
      <w:pPr>
        <w:spacing w:after="140" w:line="360" w:lineRule="auto"/>
        <w:jc w:val="both"/>
      </w:pPr>
      <w:r>
        <w:rPr>
          <w:color w:val="333333"/>
        </w:rPr>
        <w:t>The system's failure analysis revealed a consistent pattern: the majority of failures were localization failures, not patch-generation failures. When the agent found the right file and right region, it generated a correct patch in the majority of cases. When it failed to localise correctly, it almost never recovered. This finding set the agenda for Agentless.</w:t>
      </w:r>
    </w:p>
    <w:p w:rsidR="00BA2235" w:rsidRDefault="00000000">
      <w:pPr>
        <w:pBdr>
          <w:left w:val="single" w:sz="12" w:space="0" w:color="2E75B6"/>
        </w:pBdr>
        <w:shd w:val="clear" w:color="auto" w:fill="D5E8F0"/>
        <w:spacing w:before="160"/>
        <w:ind w:left="300" w:right="300"/>
      </w:pPr>
      <w:r>
        <w:rPr>
          <w:b/>
          <w:bCs/>
          <w:color w:val="1B3A6B"/>
        </w:rPr>
        <w:t>ACI Principle Applied to XLGEN</w:t>
      </w:r>
    </w:p>
    <w:p w:rsidR="00BA2235" w:rsidRDefault="00000000">
      <w:pPr>
        <w:pBdr>
          <w:left w:val="single" w:sz="12" w:space="0" w:color="2E75B6"/>
        </w:pBdr>
        <w:shd w:val="clear" w:color="auto" w:fill="D5E8F0"/>
        <w:spacing w:after="160"/>
        <w:ind w:left="300" w:right="300"/>
      </w:pPr>
      <w:r>
        <w:rPr>
          <w:i/>
          <w:iCs/>
          <w:color w:val="333333"/>
          <w:sz w:val="21"/>
          <w:szCs w:val="21"/>
        </w:rPr>
        <w:t xml:space="preserve">The ACI </w:t>
      </w:r>
      <w:proofErr w:type="gramStart"/>
      <w:r>
        <w:rPr>
          <w:i/>
          <w:iCs/>
          <w:color w:val="333333"/>
          <w:sz w:val="21"/>
          <w:szCs w:val="21"/>
        </w:rPr>
        <w:t>principle</w:t>
      </w:r>
      <w:proofErr w:type="gramEnd"/>
      <w:r>
        <w:rPr>
          <w:i/>
          <w:iCs/>
          <w:color w:val="333333"/>
          <w:sz w:val="21"/>
          <w:szCs w:val="21"/>
        </w:rPr>
        <w:t xml:space="preserve"> transfers directly to Excel model agents. Purpose-built tools that expose formula ASTs, named range resolution, dependency paths, and BBox-identified model regions outperform tools that expose raw file bytes or COM object trees. The Excel COM interface is a human-facing API; XLGEN's MCP tool registry is an LLM-facing ACI.</w:t>
      </w:r>
    </w:p>
    <w:p w:rsidR="00BA2235" w:rsidRDefault="00000000">
      <w:pPr>
        <w:pStyle w:val="Heading1"/>
      </w:pPr>
      <w:r>
        <w:t>7. Localization as the Real Bottleneck</w:t>
      </w:r>
    </w:p>
    <w:p w:rsidR="00BA2235" w:rsidRDefault="00000000">
      <w:pPr>
        <w:pStyle w:val="Heading2"/>
      </w:pPr>
      <w:r>
        <w:t>7.1 The Empirical Case</w:t>
      </w:r>
    </w:p>
    <w:p w:rsidR="00BA2235" w:rsidRDefault="00000000">
      <w:pPr>
        <w:spacing w:after="140" w:line="360" w:lineRule="auto"/>
        <w:jc w:val="both"/>
      </w:pPr>
      <w:r>
        <w:rPr>
          <w:color w:val="333333"/>
        </w:rPr>
        <w:t>The localization hypothesis — that structural localization is the primary bottleneck in agentic software engineering — accumulated strong empirical support across multiple systems and evaluations. We formalise the argument here before presenting Agentless, the system that most directly addressed it.</w:t>
      </w:r>
    </w:p>
    <w:p w:rsidR="00BA2235" w:rsidRDefault="00000000">
      <w:pPr>
        <w:spacing w:after="140" w:line="360" w:lineRule="auto"/>
        <w:jc w:val="both"/>
      </w:pPr>
      <w:r>
        <w:rPr>
          <w:color w:val="333333"/>
        </w:rPr>
        <w:lastRenderedPageBreak/>
        <w:t>Consider the following chain of evidence. SWE-bench's original paper demonstrated that oracle file selection approximately doubled resolution rates. SWE-agent's failure analysis showed that the majority of failures were traceable to incorrect localization decisions made early in the trajectory, from which the agent rarely recovered. Subsequent analysis of Devin's failure modes reported similar patterns: the agent would identify the wrong module, reason correctly within that module, generate a plausible but incorrect patch, and fail the test suite without understanding why.</w:t>
      </w:r>
    </w:p>
    <w:p w:rsidR="00BA2235" w:rsidRDefault="00000000">
      <w:pPr>
        <w:pStyle w:val="Heading2"/>
      </w:pPr>
      <w:r>
        <w:t>7.2 Why Localization Fails</w:t>
      </w:r>
    </w:p>
    <w:p w:rsidR="00BA2235" w:rsidRDefault="00000000">
      <w:pPr>
        <w:spacing w:after="140" w:line="360" w:lineRule="auto"/>
        <w:jc w:val="both"/>
      </w:pPr>
      <w:r>
        <w:rPr>
          <w:color w:val="333333"/>
        </w:rPr>
        <w:t>Localization fails for four identifiable reasons:</w:t>
      </w:r>
    </w:p>
    <w:p w:rsidR="00BA2235" w:rsidRDefault="00000000">
      <w:pPr>
        <w:pStyle w:val="ListParagraph"/>
        <w:numPr>
          <w:ilvl w:val="0"/>
          <w:numId w:val="2"/>
        </w:numPr>
        <w:spacing w:after="100"/>
      </w:pPr>
      <w:r>
        <w:rPr>
          <w:color w:val="333333"/>
        </w:rPr>
        <w:t>Context window constraints. A full professional codebase contains far more tokens than can fit in any LLM's context window. Some form of selection is mandatory. Naive selection (embedding similarity over file contents) frequently fails on highly structured codebases where the relevant code is structurally distant from the natural-language issue description.</w:t>
      </w:r>
    </w:p>
    <w:p w:rsidR="00BA2235" w:rsidRDefault="00000000">
      <w:pPr>
        <w:pStyle w:val="ListParagraph"/>
        <w:numPr>
          <w:ilvl w:val="0"/>
          <w:numId w:val="2"/>
        </w:numPr>
        <w:spacing w:after="100"/>
      </w:pPr>
      <w:r>
        <w:rPr>
          <w:color w:val="333333"/>
        </w:rPr>
        <w:t>Lexical-semantic mismatch. The issue description uses domain vocabulary; the code uses implementation vocabulary. The word 'cost' in an issue about a pricing bug may map to functions named calculate_unit_</w:t>
      </w:r>
      <w:proofErr w:type="gramStart"/>
      <w:r>
        <w:rPr>
          <w:color w:val="333333"/>
        </w:rPr>
        <w:t>price(</w:t>
      </w:r>
      <w:proofErr w:type="gramEnd"/>
      <w:r>
        <w:rPr>
          <w:color w:val="333333"/>
        </w:rPr>
        <w:t>), apply_discount_factor(), or format_currency_output() — none of which contain the word 'cost'.</w:t>
      </w:r>
    </w:p>
    <w:p w:rsidR="00BA2235" w:rsidRDefault="00000000">
      <w:pPr>
        <w:pStyle w:val="ListParagraph"/>
        <w:numPr>
          <w:ilvl w:val="0"/>
          <w:numId w:val="2"/>
        </w:numPr>
        <w:spacing w:after="100"/>
      </w:pPr>
      <w:r>
        <w:rPr>
          <w:color w:val="333333"/>
        </w:rPr>
        <w:t>Indirect dependency chains. The bug may not reside in the directly relevant function but in a function called by it, or in a configuration value that sets its behaviour. Correct localization requires dependency graph traversal, not surface-level file search.</w:t>
      </w:r>
    </w:p>
    <w:p w:rsidR="00BA2235" w:rsidRDefault="00000000">
      <w:pPr>
        <w:pStyle w:val="ListParagraph"/>
        <w:numPr>
          <w:ilvl w:val="0"/>
          <w:numId w:val="2"/>
        </w:numPr>
        <w:spacing w:after="100"/>
      </w:pPr>
      <w:r>
        <w:rPr>
          <w:color w:val="333333"/>
        </w:rPr>
        <w:t>Compound issues. Real-world bugs often span multiple files, requiring changes to a calling function, a helper, and a configuration module simultaneously. Single-file localisation fails on compound issues.</w:t>
      </w:r>
    </w:p>
    <w:p w:rsidR="00BA2235" w:rsidRDefault="00BA2235">
      <w:pPr>
        <w:spacing w:before="100"/>
      </w:pPr>
    </w:p>
    <w:p w:rsidR="00BA2235" w:rsidRDefault="00000000">
      <w:pPr>
        <w:pStyle w:val="Heading2"/>
      </w:pPr>
      <w:r>
        <w:t>7.3 Structural vs Semantic Localization</w:t>
      </w:r>
    </w:p>
    <w:p w:rsidR="00BA2235" w:rsidRDefault="00000000">
      <w:pPr>
        <w:spacing w:after="140" w:line="360" w:lineRule="auto"/>
        <w:jc w:val="both"/>
      </w:pPr>
      <w:r>
        <w:rPr>
          <w:color w:val="333333"/>
        </w:rPr>
        <w:t>A key distinction emerges from the failure analysis: structural localization (following dependency edges in a call graph or import tree) is more reliable than semantic localization (embedding similarity over text). A function that calls a buggy helper can be identified structurally with certainty; it can be identified semantically only if the issue description happens to mention terms present in both files.</w:t>
      </w:r>
    </w:p>
    <w:p w:rsidR="00BA2235" w:rsidRDefault="00000000">
      <w:pPr>
        <w:spacing w:after="140" w:line="360" w:lineRule="auto"/>
        <w:jc w:val="both"/>
      </w:pPr>
      <w:r>
        <w:rPr>
          <w:color w:val="333333"/>
        </w:rPr>
        <w:t>This distinction is central to the Agentless design and to the XLGEN architecture. In both cases, the system invests in a deterministic structural localization layer before invoking any LLM-based reasoning.</w:t>
      </w:r>
    </w:p>
    <w:p w:rsidR="00BA2235" w:rsidRDefault="00000000">
      <w:pPr>
        <w:pStyle w:val="Heading1"/>
      </w:pPr>
      <w:r>
        <w:t>8. Agentless: Localization Pipeline Over Agent Complexity</w:t>
      </w:r>
    </w:p>
    <w:p w:rsidR="00BA2235" w:rsidRDefault="00000000">
      <w:pPr>
        <w:pStyle w:val="Heading2"/>
      </w:pPr>
      <w:r>
        <w:lastRenderedPageBreak/>
        <w:t>8.1 The Counter-Intuitive Premise</w:t>
      </w:r>
    </w:p>
    <w:p w:rsidR="00BA2235" w:rsidRDefault="00000000">
      <w:pPr>
        <w:spacing w:after="140" w:line="360" w:lineRule="auto"/>
        <w:jc w:val="both"/>
      </w:pPr>
      <w:r>
        <w:rPr>
          <w:color w:val="333333"/>
        </w:rPr>
        <w:t>Xia et al. (2024) — published at FSE 2025 (arXiv:2407.01489) — introduced Agentless with a deliberately counter-intuitive premise: a simpler, non-agentic, localise-then-repair pipeline could outperform complex autonomous agents while costing dramatically less. The paper's argument was not that agency is unimportant but that, for most real-world software engineering tasks, the bottleneck is localization quality, not reasoning sophistication.</w:t>
      </w:r>
    </w:p>
    <w:p w:rsidR="00BA2235" w:rsidRDefault="00000000">
      <w:pPr>
        <w:spacing w:after="140" w:line="360" w:lineRule="auto"/>
        <w:jc w:val="both"/>
      </w:pPr>
      <w:r>
        <w:rPr>
          <w:color w:val="333333"/>
        </w:rPr>
        <w:t>Agentless achieved 32% resolution on SWE-bench Lite at a cost of approximately $0.70 per issue — compared to $15+ per issue for comparable agent-based systems. The performance-cost frontier it defined changed the field's intuitions about where to invest.</w:t>
      </w:r>
    </w:p>
    <w:p w:rsidR="00BA2235" w:rsidRDefault="00000000">
      <w:pPr>
        <w:pStyle w:val="Heading2"/>
      </w:pPr>
      <w:r>
        <w:t>8.2 Three-Phase Pipeline</w:t>
      </w:r>
    </w:p>
    <w:p w:rsidR="00BA2235" w:rsidRDefault="00BA2235">
      <w:pPr>
        <w:pBdr>
          <w:left w:val="single" w:sz="8" w:space="0" w:color="2E75B6"/>
        </w:pBdr>
        <w:shd w:val="clear" w:color="auto" w:fill="1E1E2E"/>
        <w:spacing w:before="100"/>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Agentless three-phase pipeline (Xia et al., 2024)</w:t>
      </w:r>
    </w:p>
    <w:p w:rsidR="00BA2235" w:rsidRDefault="00BA2235">
      <w:pPr>
        <w:pBdr>
          <w:left w:val="single" w:sz="8" w:space="0" w:color="2E75B6"/>
        </w:pBdr>
        <w:shd w:val="clear" w:color="auto" w:fill="F8F8FF"/>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Phase 1: LOCALISATION</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Step 1.1: File localisation via structure-aware ranking</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candidate_files = localise_</w:t>
      </w:r>
      <w:proofErr w:type="gramStart"/>
      <w:r>
        <w:rPr>
          <w:rFonts w:ascii="Courier New" w:eastAsia="Courier New" w:hAnsi="Courier New" w:cs="Courier New"/>
          <w:color w:val="2D2D6E"/>
          <w:sz w:val="19"/>
          <w:szCs w:val="19"/>
        </w:rPr>
        <w:t>files(</w:t>
      </w:r>
      <w:proofErr w:type="gramEnd"/>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repo=repo,</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issue=issue_text,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method='structure_aware'   # Not pure embedding similarity</w:t>
      </w:r>
    </w:p>
    <w:p w:rsidR="00BA2235" w:rsidRDefault="00000000">
      <w:pPr>
        <w:pBdr>
          <w:left w:val="single" w:sz="8" w:space="0" w:color="2E75B6"/>
        </w:pBdr>
        <w:shd w:val="clear" w:color="auto" w:fill="F8F8FF"/>
        <w:ind w:left="360"/>
      </w:pPr>
      <w:proofErr w:type="gramStart"/>
      <w:r>
        <w:rPr>
          <w:rFonts w:ascii="Courier New" w:eastAsia="Courier New" w:hAnsi="Courier New" w:cs="Courier New"/>
          <w:color w:val="2D2D6E"/>
          <w:sz w:val="19"/>
          <w:szCs w:val="19"/>
        </w:rPr>
        <w:t>)  #</w:t>
      </w:r>
      <w:proofErr w:type="gramEnd"/>
      <w:r>
        <w:rPr>
          <w:rFonts w:ascii="Courier New" w:eastAsia="Courier New" w:hAnsi="Courier New" w:cs="Courier New"/>
          <w:color w:val="2D2D6E"/>
          <w:sz w:val="19"/>
          <w:szCs w:val="19"/>
        </w:rPr>
        <w:t xml:space="preserve"> Returns: ranked list of (file_path, confidence)</w:t>
      </w:r>
    </w:p>
    <w:p w:rsidR="00BA2235" w:rsidRDefault="00BA2235">
      <w:pPr>
        <w:pBdr>
          <w:left w:val="single" w:sz="8" w:space="0" w:color="2E75B6"/>
        </w:pBdr>
        <w:shd w:val="clear" w:color="auto" w:fill="F8F8FF"/>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Step 1.2: Function/class localisation within candidate files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candidate_locations = localise_within_</w:t>
      </w:r>
      <w:proofErr w:type="gramStart"/>
      <w:r>
        <w:rPr>
          <w:rFonts w:ascii="Courier New" w:eastAsia="Courier New" w:hAnsi="Courier New" w:cs="Courier New"/>
          <w:color w:val="2D2D6E"/>
          <w:sz w:val="19"/>
          <w:szCs w:val="19"/>
        </w:rPr>
        <w:t>files(</w:t>
      </w:r>
      <w:proofErr w:type="gramEnd"/>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files=candidate_</w:t>
      </w:r>
      <w:proofErr w:type="gramStart"/>
      <w:r>
        <w:rPr>
          <w:rFonts w:ascii="Courier New" w:eastAsia="Courier New" w:hAnsi="Courier New" w:cs="Courier New"/>
          <w:color w:val="2D2D6E"/>
          <w:sz w:val="19"/>
          <w:szCs w:val="19"/>
        </w:rPr>
        <w:t>files[</w:t>
      </w:r>
      <w:proofErr w:type="gramEnd"/>
      <w:r>
        <w:rPr>
          <w:rFonts w:ascii="Courier New" w:eastAsia="Courier New" w:hAnsi="Courier New" w:cs="Courier New"/>
          <w:color w:val="2D2D6E"/>
          <w:sz w:val="19"/>
          <w:szCs w:val="19"/>
        </w:rPr>
        <w:t>:3],</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issue=issue_text,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method='ast_analysis'      # Parse AST; match issue terms to function names</w:t>
      </w:r>
    </w:p>
    <w:p w:rsidR="00BA2235" w:rsidRDefault="00000000">
      <w:pPr>
        <w:pBdr>
          <w:left w:val="single" w:sz="8" w:space="0" w:color="2E75B6"/>
        </w:pBdr>
        <w:shd w:val="clear" w:color="auto" w:fill="F8F8FF"/>
        <w:ind w:left="360"/>
      </w:pPr>
      <w:proofErr w:type="gramStart"/>
      <w:r>
        <w:rPr>
          <w:rFonts w:ascii="Courier New" w:eastAsia="Courier New" w:hAnsi="Courier New" w:cs="Courier New"/>
          <w:color w:val="2D2D6E"/>
          <w:sz w:val="19"/>
          <w:szCs w:val="19"/>
        </w:rPr>
        <w:t>)  #</w:t>
      </w:r>
      <w:proofErr w:type="gramEnd"/>
      <w:r>
        <w:rPr>
          <w:rFonts w:ascii="Courier New" w:eastAsia="Courier New" w:hAnsi="Courier New" w:cs="Courier New"/>
          <w:color w:val="2D2D6E"/>
          <w:sz w:val="19"/>
          <w:szCs w:val="19"/>
        </w:rPr>
        <w:t xml:space="preserve"> Returns: [(file, function, start_line, end_line, confidence)]</w:t>
      </w:r>
    </w:p>
    <w:p w:rsidR="00BA2235" w:rsidRDefault="00BA2235">
      <w:pPr>
        <w:pBdr>
          <w:left w:val="single" w:sz="8" w:space="0" w:color="2E75B6"/>
        </w:pBdr>
        <w:shd w:val="clear" w:color="auto" w:fill="F8F8FF"/>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Phase 2: REPAIR</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Generate multiple candidate patches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patches = []</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for location in candidate_</w:t>
      </w:r>
      <w:proofErr w:type="gramStart"/>
      <w:r>
        <w:rPr>
          <w:rFonts w:ascii="Courier New" w:eastAsia="Courier New" w:hAnsi="Courier New" w:cs="Courier New"/>
          <w:color w:val="2D2D6E"/>
          <w:sz w:val="19"/>
          <w:szCs w:val="19"/>
        </w:rPr>
        <w:t>locations[</w:t>
      </w:r>
      <w:proofErr w:type="gramEnd"/>
      <w:r>
        <w:rPr>
          <w:rFonts w:ascii="Courier New" w:eastAsia="Courier New" w:hAnsi="Courier New" w:cs="Courier New"/>
          <w:color w:val="2D2D6E"/>
          <w:sz w:val="19"/>
          <w:szCs w:val="19"/>
        </w:rPr>
        <w:t>:5]:</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context = extract_</w:t>
      </w:r>
      <w:proofErr w:type="gramStart"/>
      <w:r>
        <w:rPr>
          <w:rFonts w:ascii="Courier New" w:eastAsia="Courier New" w:hAnsi="Courier New" w:cs="Courier New"/>
          <w:color w:val="2D2D6E"/>
          <w:sz w:val="19"/>
          <w:szCs w:val="19"/>
        </w:rPr>
        <w:t>context(</w:t>
      </w:r>
      <w:proofErr w:type="gramEnd"/>
      <w:r>
        <w:rPr>
          <w:rFonts w:ascii="Courier New" w:eastAsia="Courier New" w:hAnsi="Courier New" w:cs="Courier New"/>
          <w:color w:val="2D2D6E"/>
          <w:sz w:val="19"/>
          <w:szCs w:val="19"/>
        </w:rPr>
        <w:t>location, window=100)</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patch = </w:t>
      </w:r>
      <w:proofErr w:type="gramStart"/>
      <w:r>
        <w:rPr>
          <w:rFonts w:ascii="Courier New" w:eastAsia="Courier New" w:hAnsi="Courier New" w:cs="Courier New"/>
          <w:color w:val="2D2D6E"/>
          <w:sz w:val="19"/>
          <w:szCs w:val="19"/>
        </w:rPr>
        <w:t>llm.generate</w:t>
      </w:r>
      <w:proofErr w:type="gramEnd"/>
      <w:r>
        <w:rPr>
          <w:rFonts w:ascii="Courier New" w:eastAsia="Courier New" w:hAnsi="Courier New" w:cs="Courier New"/>
          <w:color w:val="2D2D6E"/>
          <w:sz w:val="19"/>
          <w:szCs w:val="19"/>
        </w:rPr>
        <w:t>_patch(issue=issue_text, context=context)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w:t>
      </w:r>
      <w:proofErr w:type="gramStart"/>
      <w:r>
        <w:rPr>
          <w:rFonts w:ascii="Courier New" w:eastAsia="Courier New" w:hAnsi="Courier New" w:cs="Courier New"/>
          <w:color w:val="2D2D6E"/>
          <w:sz w:val="19"/>
          <w:szCs w:val="19"/>
        </w:rPr>
        <w:t>patches.append</w:t>
      </w:r>
      <w:proofErr w:type="gramEnd"/>
      <w:r>
        <w:rPr>
          <w:rFonts w:ascii="Courier New" w:eastAsia="Courier New" w:hAnsi="Courier New" w:cs="Courier New"/>
          <w:color w:val="2D2D6E"/>
          <w:sz w:val="19"/>
          <w:szCs w:val="19"/>
        </w:rPr>
        <w:t>(patch)</w:t>
      </w:r>
    </w:p>
    <w:p w:rsidR="00BA2235" w:rsidRDefault="00BA2235">
      <w:pPr>
        <w:pBdr>
          <w:left w:val="single" w:sz="8" w:space="0" w:color="2E75B6"/>
        </w:pBdr>
        <w:shd w:val="clear" w:color="auto" w:fill="F8F8FF"/>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Phase 3: VALIDATION</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Score patches; select best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scored = [(p, score_</w:t>
      </w:r>
      <w:proofErr w:type="gramStart"/>
      <w:r>
        <w:rPr>
          <w:rFonts w:ascii="Courier New" w:eastAsia="Courier New" w:hAnsi="Courier New" w:cs="Courier New"/>
          <w:color w:val="2D2D6E"/>
          <w:sz w:val="19"/>
          <w:szCs w:val="19"/>
        </w:rPr>
        <w:t>patch(</w:t>
      </w:r>
      <w:proofErr w:type="gramEnd"/>
      <w:r>
        <w:rPr>
          <w:rFonts w:ascii="Courier New" w:eastAsia="Courier New" w:hAnsi="Courier New" w:cs="Courier New"/>
          <w:color w:val="2D2D6E"/>
          <w:sz w:val="19"/>
          <w:szCs w:val="19"/>
        </w:rPr>
        <w:t>p, repo)) for p in patches]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best_patch = </w:t>
      </w:r>
      <w:proofErr w:type="gramStart"/>
      <w:r>
        <w:rPr>
          <w:rFonts w:ascii="Courier New" w:eastAsia="Courier New" w:hAnsi="Courier New" w:cs="Courier New"/>
          <w:color w:val="2D2D6E"/>
          <w:sz w:val="19"/>
          <w:szCs w:val="19"/>
        </w:rPr>
        <w:t>max(</w:t>
      </w:r>
      <w:proofErr w:type="gramEnd"/>
      <w:r>
        <w:rPr>
          <w:rFonts w:ascii="Courier New" w:eastAsia="Courier New" w:hAnsi="Courier New" w:cs="Courier New"/>
          <w:color w:val="2D2D6E"/>
          <w:sz w:val="19"/>
          <w:szCs w:val="19"/>
        </w:rPr>
        <w:t>scored, key=lambda x: x[1])</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return apply_</w:t>
      </w:r>
      <w:proofErr w:type="gramStart"/>
      <w:r>
        <w:rPr>
          <w:rFonts w:ascii="Courier New" w:eastAsia="Courier New" w:hAnsi="Courier New" w:cs="Courier New"/>
          <w:color w:val="2D2D6E"/>
          <w:sz w:val="19"/>
          <w:szCs w:val="19"/>
        </w:rPr>
        <w:t>patch(</w:t>
      </w:r>
      <w:proofErr w:type="gramEnd"/>
      <w:r>
        <w:rPr>
          <w:rFonts w:ascii="Courier New" w:eastAsia="Courier New" w:hAnsi="Courier New" w:cs="Courier New"/>
          <w:color w:val="2D2D6E"/>
          <w:sz w:val="19"/>
          <w:szCs w:val="19"/>
        </w:rPr>
        <w:t>repo, best_patch[0])</w:t>
      </w:r>
    </w:p>
    <w:p w:rsidR="00BA2235" w:rsidRDefault="00BA2235">
      <w:pPr>
        <w:pBdr>
          <w:left w:val="single" w:sz="8" w:space="0" w:color="2E75B6"/>
        </w:pBdr>
        <w:shd w:val="clear" w:color="auto" w:fill="F8F8FF"/>
        <w:spacing w:after="140"/>
        <w:ind w:left="360"/>
      </w:pPr>
    </w:p>
    <w:p w:rsidR="00BA2235" w:rsidRDefault="00000000">
      <w:pPr>
        <w:pStyle w:val="Heading2"/>
      </w:pPr>
      <w:r>
        <w:t>8.3 Why It Works</w:t>
      </w:r>
    </w:p>
    <w:p w:rsidR="00BA2235" w:rsidRDefault="00000000">
      <w:pPr>
        <w:spacing w:after="140" w:line="360" w:lineRule="auto"/>
        <w:jc w:val="both"/>
      </w:pPr>
      <w:r>
        <w:rPr>
          <w:color w:val="333333"/>
        </w:rPr>
        <w:t xml:space="preserve">Agentless works because it invests in the bottleneck. By separating localization from repair, it can apply different — and more appropriate — methods to each. Localization is a structural reasoning </w:t>
      </w:r>
      <w:r>
        <w:rPr>
          <w:color w:val="333333"/>
        </w:rPr>
        <w:lastRenderedPageBreak/>
        <w:t>problem best solved with deterministic or semi-deterministic methods: AST analysis, import graph traversal, function signature matching. Repair is a generation problem best solved with LLM reasoning over a focused, relevant context.</w:t>
      </w:r>
    </w:p>
    <w:p w:rsidR="00BA2235" w:rsidRDefault="00000000">
      <w:pPr>
        <w:spacing w:after="140" w:line="360" w:lineRule="auto"/>
        <w:jc w:val="both"/>
      </w:pPr>
      <w:r>
        <w:rPr>
          <w:color w:val="333333"/>
        </w:rPr>
        <w:t>The 'agentless' framing is somewhat misleading: the system does use LLMs extensively, including for localization scoring and patch generation. The key design choice is the absence of a closed-loop agent trajectory for the localization step — the localization is done in a single structured pass rather than iteratively. This reduces cost dramatically while preserving most of the quality.</w:t>
      </w:r>
    </w:p>
    <w:p w:rsidR="00BA2235" w:rsidRDefault="00000000">
      <w:pPr>
        <w:pStyle w:val="Heading2"/>
      </w:pPr>
      <w:r>
        <w:t>8.4 Failure Modes</w:t>
      </w:r>
    </w:p>
    <w:p w:rsidR="00BA2235" w:rsidRDefault="00000000">
      <w:pPr>
        <w:spacing w:after="140" w:line="360" w:lineRule="auto"/>
        <w:jc w:val="both"/>
      </w:pPr>
      <w:r>
        <w:rPr>
          <w:color w:val="333333"/>
        </w:rPr>
        <w:t>Agentless fails predictably on two task types: compound issues requiring simultaneous changes to multiple distant files, and issues where the relevant code is not lexically or structurally connected to the issue description. For these tasks, the single-pass localization fails, and without an iterative recovery mechanism, the pipeline cannot course-correct. Agent-based systems with recovery loops handle these cases better.</w:t>
      </w:r>
    </w:p>
    <w:p w:rsidR="00BA2235" w:rsidRDefault="00000000">
      <w:pPr>
        <w:pStyle w:val="Heading1"/>
      </w:pPr>
      <w:r>
        <w:t>9. Agent Loop vs Localization Pipeline: A Structural Comparison</w:t>
      </w:r>
    </w:p>
    <w:p w:rsidR="00BA2235" w:rsidRDefault="00000000">
      <w:pPr>
        <w:pStyle w:val="Heading2"/>
      </w:pPr>
      <w:r>
        <w:t>9.1 Two Architectural Philosophies</w:t>
      </w:r>
    </w:p>
    <w:p w:rsidR="00BA2235" w:rsidRDefault="00000000">
      <w:pPr>
        <w:spacing w:after="140" w:line="360" w:lineRule="auto"/>
        <w:jc w:val="both"/>
      </w:pPr>
      <w:r>
        <w:rPr>
          <w:color w:val="333333"/>
        </w:rPr>
        <w:t>Agentless and SWE-agent represent two distinct architectural philosophies that have shaped the field's subsequent development. Understanding their differences precisely — not just their performance profiles — is essential for anyone designing a domain-specific coding agent.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430"/>
        <w:gridCol w:w="3430"/>
      </w:tblGrid>
      <w:tr w:rsidR="00BA2235">
        <w:tblPrEx>
          <w:tblCellMar>
            <w:top w:w="0" w:type="dxa"/>
            <w:bottom w:w="0" w:type="dxa"/>
          </w:tblCellMar>
        </w:tblPrEx>
        <w:tc>
          <w:tcPr>
            <w:tcW w:w="250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Dimension</w:t>
            </w:r>
          </w:p>
        </w:tc>
        <w:tc>
          <w:tcPr>
            <w:tcW w:w="343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SWE-agent (Agent Loop)</w:t>
            </w:r>
          </w:p>
        </w:tc>
        <w:tc>
          <w:tcPr>
            <w:tcW w:w="343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Agentless (Localization Pipeline)</w:t>
            </w:r>
          </w:p>
        </w:tc>
      </w:tr>
      <w:tr w:rsidR="00BA2235">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Core philosophy</w:t>
            </w:r>
          </w:p>
        </w:tc>
        <w:tc>
          <w:tcPr>
            <w:tcW w:w="34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Iterative closed-loop reasoning with environment feedback</w:t>
            </w:r>
          </w:p>
        </w:tc>
        <w:tc>
          <w:tcPr>
            <w:tcW w:w="34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Structured localization first; generation second; no recovery loop</w:t>
            </w:r>
          </w:p>
        </w:tc>
      </w:tr>
      <w:tr w:rsidR="00BA2235">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Localization method</w:t>
            </w:r>
          </w:p>
        </w:tc>
        <w:tc>
          <w:tcPr>
            <w:tcW w:w="34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Emergent from agent trajectory; iterative file search</w:t>
            </w:r>
          </w:p>
        </w:tc>
        <w:tc>
          <w:tcPr>
            <w:tcW w:w="34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Explicit structural pipeline; AST + function-level</w:t>
            </w:r>
          </w:p>
        </w:tc>
      </w:tr>
      <w:tr w:rsidR="00BA2235">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Recovery from error</w:t>
            </w:r>
          </w:p>
        </w:tc>
        <w:tc>
          <w:tcPr>
            <w:tcW w:w="34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Yes — agent observes failure and re-tries</w:t>
            </w:r>
          </w:p>
        </w:tc>
        <w:tc>
          <w:tcPr>
            <w:tcW w:w="34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 — pipeline is single-pass; no recovery loop</w:t>
            </w:r>
          </w:p>
        </w:tc>
      </w:tr>
      <w:tr w:rsidR="00BA2235">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Compound issues</w:t>
            </w:r>
          </w:p>
        </w:tc>
        <w:tc>
          <w:tcPr>
            <w:tcW w:w="34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Handles — agent can navigate multiple files iteratively</w:t>
            </w:r>
          </w:p>
        </w:tc>
        <w:tc>
          <w:tcPr>
            <w:tcW w:w="34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Struggles — localization is single-file optimised</w:t>
            </w:r>
          </w:p>
        </w:tc>
      </w:tr>
      <w:tr w:rsidR="00BA2235">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Cost per issue</w:t>
            </w:r>
          </w:p>
        </w:tc>
        <w:tc>
          <w:tcPr>
            <w:tcW w:w="34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$8–15 (GPT-4 at time of publication)</w:t>
            </w:r>
          </w:p>
        </w:tc>
        <w:tc>
          <w:tcPr>
            <w:tcW w:w="34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~$0.70 (SWE-bench Lite)</w:t>
            </w:r>
          </w:p>
        </w:tc>
      </w:tr>
      <w:tr w:rsidR="00BA2235">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SWE-bench Lite</w:t>
            </w:r>
          </w:p>
        </w:tc>
        <w:tc>
          <w:tcPr>
            <w:tcW w:w="34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~19% (GPT-4 base)</w:t>
            </w:r>
          </w:p>
        </w:tc>
        <w:tc>
          <w:tcPr>
            <w:tcW w:w="34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32%</w:t>
            </w:r>
          </w:p>
        </w:tc>
      </w:tr>
      <w:tr w:rsidR="00BA2235">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Primary bottleneck</w:t>
            </w:r>
          </w:p>
        </w:tc>
        <w:tc>
          <w:tcPr>
            <w:tcW w:w="34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ACI quality; trajectory length; hallucination risk</w:t>
            </w:r>
          </w:p>
        </w:tc>
        <w:tc>
          <w:tcPr>
            <w:tcW w:w="34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Localization precision; no recovery for misses</w:t>
            </w:r>
          </w:p>
        </w:tc>
      </w:tr>
      <w:tr w:rsidR="00BA2235">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lastRenderedPageBreak/>
              <w:t>Best suited for</w:t>
            </w:r>
          </w:p>
        </w:tc>
        <w:tc>
          <w:tcPr>
            <w:tcW w:w="34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Complex, compound, multi-file issues</w:t>
            </w:r>
          </w:p>
        </w:tc>
        <w:tc>
          <w:tcPr>
            <w:tcW w:w="34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Well-scoped, single-module issues</w:t>
            </w:r>
          </w:p>
        </w:tc>
      </w:tr>
    </w:tbl>
    <w:p w:rsidR="00BA2235" w:rsidRDefault="00BA2235">
      <w:pPr>
        <w:spacing w:before="160"/>
      </w:pPr>
    </w:p>
    <w:p w:rsidR="00BA2235" w:rsidRDefault="00000000">
      <w:pPr>
        <w:pStyle w:val="Heading2"/>
      </w:pPr>
      <w:r>
        <w:t>9.2 The Synthesis</w:t>
      </w:r>
    </w:p>
    <w:p w:rsidR="00BA2235" w:rsidRDefault="00000000">
      <w:pPr>
        <w:spacing w:after="140" w:line="360" w:lineRule="auto"/>
        <w:jc w:val="both"/>
      </w:pPr>
      <w:r>
        <w:rPr>
          <w:color w:val="333333"/>
        </w:rPr>
        <w:t>The field's subsequent development moved toward synthesis: preserve the structured localization insight from Agentless while re-introducing iterative reasoning for recovery and compound issues. SWE-search and Live-SWE-agent both represent steps in this direction — adding search-augmented reasoning or self-evolving tool creation while maintaining structured localization as the foundation.</w:t>
      </w:r>
    </w:p>
    <w:p w:rsidR="00BA2235" w:rsidRDefault="00000000">
      <w:pPr>
        <w:pStyle w:val="Heading1"/>
      </w:pPr>
      <w:r>
        <w:t>10. SWE-search: Monte Carlo Tree Search for Agent Trajectories</w:t>
      </w:r>
    </w:p>
    <w:p w:rsidR="00BA2235" w:rsidRDefault="00000000">
      <w:pPr>
        <w:pStyle w:val="Heading2"/>
      </w:pPr>
      <w:r>
        <w:t>10.1 Architecture</w:t>
      </w:r>
    </w:p>
    <w:p w:rsidR="00BA2235" w:rsidRDefault="00000000">
      <w:pPr>
        <w:spacing w:after="140" w:line="360" w:lineRule="auto"/>
        <w:jc w:val="both"/>
      </w:pPr>
      <w:r>
        <w:rPr>
          <w:color w:val="333333"/>
        </w:rPr>
        <w:t>Antoniades et al. (2024) — (arXiv:2410.20285) — introduced SWE-search, which augments a standard agent loop with Monte Carlo Tree Search (MCTS) over the solution trajectory. The core insight was that software engineering tasks have a branching structure amenable to tree search: at each decision point (which file to open, which function to modify, which patch to try), there are multiple viable options with uncertain outcomes.</w:t>
      </w:r>
    </w:p>
    <w:p w:rsidR="00BA2235" w:rsidRDefault="00000000">
      <w:pPr>
        <w:spacing w:after="140" w:line="360" w:lineRule="auto"/>
        <w:jc w:val="both"/>
      </w:pPr>
      <w:r>
        <w:rPr>
          <w:color w:val="333333"/>
        </w:rPr>
        <w:t>MCTS provides a principled method for exploring this decision tree: expand promising branches, backtrack from dead ends, and allocate compute budget to the most productive search paths. SWE-search reported a 23% relative improvement over the base agent without MCTS — achieved by using test execution feedback as the MCTS reward signal.</w:t>
      </w:r>
    </w:p>
    <w:p w:rsidR="00BA2235" w:rsidRDefault="00000000">
      <w:pPr>
        <w:pStyle w:val="Heading2"/>
      </w:pPr>
      <w:r>
        <w:t>10.2 Tool Call Example</w:t>
      </w:r>
    </w:p>
    <w:p w:rsidR="00BA2235" w:rsidRDefault="00BA2235">
      <w:pPr>
        <w:pBdr>
          <w:left w:val="single" w:sz="8" w:space="0" w:color="2E75B6"/>
        </w:pBdr>
        <w:shd w:val="clear" w:color="auto" w:fill="1E1E2E"/>
        <w:spacing w:before="100"/>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SWE-search: MCTS-augmented agent step</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def mcts_agent_</w:t>
      </w:r>
      <w:proofErr w:type="gramStart"/>
      <w:r>
        <w:rPr>
          <w:rFonts w:ascii="Courier New" w:eastAsia="Courier New" w:hAnsi="Courier New" w:cs="Courier New"/>
          <w:color w:val="2D2D6E"/>
          <w:sz w:val="19"/>
          <w:szCs w:val="19"/>
        </w:rPr>
        <w:t>step(</w:t>
      </w:r>
      <w:proofErr w:type="gramEnd"/>
      <w:r>
        <w:rPr>
          <w:rFonts w:ascii="Courier New" w:eastAsia="Courier New" w:hAnsi="Courier New" w:cs="Courier New"/>
          <w:color w:val="2D2D6E"/>
          <w:sz w:val="19"/>
          <w:szCs w:val="19"/>
        </w:rPr>
        <w:t>state, available_actions):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Selection: choose most promising unexplored branch</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node = mcts_</w:t>
      </w:r>
      <w:proofErr w:type="gramStart"/>
      <w:r>
        <w:rPr>
          <w:rFonts w:ascii="Courier New" w:eastAsia="Courier New" w:hAnsi="Courier New" w:cs="Courier New"/>
          <w:color w:val="2D2D6E"/>
          <w:sz w:val="19"/>
          <w:szCs w:val="19"/>
        </w:rPr>
        <w:t>tree.select</w:t>
      </w:r>
      <w:proofErr w:type="gramEnd"/>
      <w:r>
        <w:rPr>
          <w:rFonts w:ascii="Courier New" w:eastAsia="Courier New" w:hAnsi="Courier New" w:cs="Courier New"/>
          <w:color w:val="2D2D6E"/>
          <w:sz w:val="19"/>
          <w:szCs w:val="19"/>
        </w:rPr>
        <w:t>(state, exploration_constant=1.41)</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Expansion: generate candidate actions via LLM</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candidate_actions = </w:t>
      </w:r>
      <w:proofErr w:type="gramStart"/>
      <w:r>
        <w:rPr>
          <w:rFonts w:ascii="Courier New" w:eastAsia="Courier New" w:hAnsi="Courier New" w:cs="Courier New"/>
          <w:color w:val="2D2D6E"/>
          <w:sz w:val="19"/>
          <w:szCs w:val="19"/>
        </w:rPr>
        <w:t>llm.generate</w:t>
      </w:r>
      <w:proofErr w:type="gramEnd"/>
      <w:r>
        <w:rPr>
          <w:rFonts w:ascii="Courier New" w:eastAsia="Courier New" w:hAnsi="Courier New" w:cs="Courier New"/>
          <w:color w:val="2D2D6E"/>
          <w:sz w:val="19"/>
          <w:szCs w:val="19"/>
        </w:rPr>
        <w:t>_actions(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context=</w:t>
      </w:r>
      <w:proofErr w:type="gramStart"/>
      <w:r>
        <w:rPr>
          <w:rFonts w:ascii="Courier New" w:eastAsia="Courier New" w:hAnsi="Courier New" w:cs="Courier New"/>
          <w:color w:val="2D2D6E"/>
          <w:sz w:val="19"/>
          <w:szCs w:val="19"/>
        </w:rPr>
        <w:t>node.context</w:t>
      </w:r>
      <w:proofErr w:type="gramEnd"/>
      <w:r>
        <w:rPr>
          <w:rFonts w:ascii="Courier New" w:eastAsia="Courier New" w:hAnsi="Courier New" w:cs="Courier New"/>
          <w:color w:val="2D2D6E"/>
          <w:sz w:val="19"/>
          <w:szCs w:val="19"/>
        </w:rPr>
        <w: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n_samples=5          # Generate 5 alternative actions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Simulation: execute each candidate and observe outcome</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for action in candidate_actions: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child_state = </w:t>
      </w:r>
      <w:proofErr w:type="gramStart"/>
      <w:r>
        <w:rPr>
          <w:rFonts w:ascii="Courier New" w:eastAsia="Courier New" w:hAnsi="Courier New" w:cs="Courier New"/>
          <w:color w:val="2D2D6E"/>
          <w:sz w:val="19"/>
          <w:szCs w:val="19"/>
        </w:rPr>
        <w:t>env.step</w:t>
      </w:r>
      <w:proofErr w:type="gramEnd"/>
      <w:r>
        <w:rPr>
          <w:rFonts w:ascii="Courier New" w:eastAsia="Courier New" w:hAnsi="Courier New" w:cs="Courier New"/>
          <w:color w:val="2D2D6E"/>
          <w:sz w:val="19"/>
          <w:szCs w:val="19"/>
        </w:rPr>
        <w:t>(action)</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reward = run_tests(child_</w:t>
      </w:r>
      <w:proofErr w:type="gramStart"/>
      <w:r>
        <w:rPr>
          <w:rFonts w:ascii="Courier New" w:eastAsia="Courier New" w:hAnsi="Courier New" w:cs="Courier New"/>
          <w:color w:val="2D2D6E"/>
          <w:sz w:val="19"/>
          <w:szCs w:val="19"/>
        </w:rPr>
        <w:t>state)  #</w:t>
      </w:r>
      <w:proofErr w:type="gramEnd"/>
      <w:r>
        <w:rPr>
          <w:rFonts w:ascii="Courier New" w:eastAsia="Courier New" w:hAnsi="Courier New" w:cs="Courier New"/>
          <w:color w:val="2D2D6E"/>
          <w:sz w:val="19"/>
          <w:szCs w:val="19"/>
        </w:rPr>
        <w:t xml:space="preserve"> Test execution = reward signal</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mcts_tree.add_</w:t>
      </w:r>
      <w:proofErr w:type="gramStart"/>
      <w:r>
        <w:rPr>
          <w:rFonts w:ascii="Courier New" w:eastAsia="Courier New" w:hAnsi="Courier New" w:cs="Courier New"/>
          <w:color w:val="2D2D6E"/>
          <w:sz w:val="19"/>
          <w:szCs w:val="19"/>
        </w:rPr>
        <w:t>child(</w:t>
      </w:r>
      <w:proofErr w:type="gramEnd"/>
      <w:r>
        <w:rPr>
          <w:rFonts w:ascii="Courier New" w:eastAsia="Courier New" w:hAnsi="Courier New" w:cs="Courier New"/>
          <w:color w:val="2D2D6E"/>
          <w:sz w:val="19"/>
          <w:szCs w:val="19"/>
        </w:rPr>
        <w:t>node, action, child_state, reward)</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Backpropagation: update parent node values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lastRenderedPageBreak/>
        <w:t xml:space="preserve">    mcts_</w:t>
      </w:r>
      <w:proofErr w:type="gramStart"/>
      <w:r>
        <w:rPr>
          <w:rFonts w:ascii="Courier New" w:eastAsia="Courier New" w:hAnsi="Courier New" w:cs="Courier New"/>
          <w:color w:val="2D2D6E"/>
          <w:sz w:val="19"/>
          <w:szCs w:val="19"/>
        </w:rPr>
        <w:t>tree.backpropagate</w:t>
      </w:r>
      <w:proofErr w:type="gramEnd"/>
      <w:r>
        <w:rPr>
          <w:rFonts w:ascii="Courier New" w:eastAsia="Courier New" w:hAnsi="Courier New" w:cs="Courier New"/>
          <w:color w:val="2D2D6E"/>
          <w:sz w:val="19"/>
          <w:szCs w:val="19"/>
        </w:rPr>
        <w:t>(node)</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Select best action from expanded children</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return mcts_</w:t>
      </w:r>
      <w:proofErr w:type="gramStart"/>
      <w:r>
        <w:rPr>
          <w:rFonts w:ascii="Courier New" w:eastAsia="Courier New" w:hAnsi="Courier New" w:cs="Courier New"/>
          <w:color w:val="2D2D6E"/>
          <w:sz w:val="19"/>
          <w:szCs w:val="19"/>
        </w:rPr>
        <w:t>tree.best</w:t>
      </w:r>
      <w:proofErr w:type="gramEnd"/>
      <w:r>
        <w:rPr>
          <w:rFonts w:ascii="Courier New" w:eastAsia="Courier New" w:hAnsi="Courier New" w:cs="Courier New"/>
          <w:color w:val="2D2D6E"/>
          <w:sz w:val="19"/>
          <w:szCs w:val="19"/>
        </w:rPr>
        <w:t>_child(node).action</w:t>
      </w:r>
    </w:p>
    <w:p w:rsidR="00BA2235" w:rsidRDefault="00BA2235">
      <w:pPr>
        <w:pBdr>
          <w:left w:val="single" w:sz="8" w:space="0" w:color="2E75B6"/>
        </w:pBdr>
        <w:shd w:val="clear" w:color="auto" w:fill="F8F8FF"/>
        <w:spacing w:after="140"/>
        <w:ind w:left="360"/>
      </w:pPr>
    </w:p>
    <w:p w:rsidR="00BA2235" w:rsidRDefault="00000000">
      <w:pPr>
        <w:pStyle w:val="Heading2"/>
      </w:pPr>
      <w:r>
        <w:t>10.3 Significance for Compute Allocation</w:t>
      </w:r>
    </w:p>
    <w:p w:rsidR="00BA2235" w:rsidRDefault="00000000">
      <w:pPr>
        <w:spacing w:after="140" w:line="360" w:lineRule="auto"/>
        <w:jc w:val="both"/>
      </w:pPr>
      <w:r>
        <w:rPr>
          <w:color w:val="333333"/>
        </w:rPr>
        <w:t>SWE-search demonstrated that the performance-compute frontier for agentic coding is not a fixed curve — it can be shifted by more intelligent compute allocation. Rather than spending all compute on a single trajectory (as most agents do), MCTS allocates compute to explore multiple trajectories in parallel and concentrates effort on promising branches. This is a qualitatively different use of compute budget that remains underexplored in domain-specific applications.</w:t>
      </w:r>
    </w:p>
    <w:p w:rsidR="00BA2235" w:rsidRDefault="00000000">
      <w:pPr>
        <w:pStyle w:val="Heading1"/>
      </w:pPr>
      <w:r>
        <w:t>11. Live-SWE-agent: Self-Evolving Tool Creation</w:t>
      </w:r>
    </w:p>
    <w:p w:rsidR="00BA2235" w:rsidRDefault="00000000">
      <w:pPr>
        <w:pStyle w:val="Heading2"/>
      </w:pPr>
      <w:r>
        <w:t>11.1 Architecture</w:t>
      </w:r>
    </w:p>
    <w:p w:rsidR="00BA2235" w:rsidRDefault="00000000">
      <w:pPr>
        <w:spacing w:after="140" w:line="360" w:lineRule="auto"/>
        <w:jc w:val="both"/>
      </w:pPr>
      <w:r>
        <w:rPr>
          <w:color w:val="333333"/>
        </w:rPr>
        <w:t>Xia et al. (2025) — (arXiv:2511.13646) — introduced Live-SWE-agent, which achieved 77.4% resolution on SWE-bench Verified without test-time scaling. The key architectural innovation was on-the-fly tool creation: the agent can generate and deploy new tools during the task execution, rather than operating within a fixed predefined tool registry.</w:t>
      </w:r>
    </w:p>
    <w:p w:rsidR="00BA2235" w:rsidRDefault="00000000">
      <w:pPr>
        <w:spacing w:after="140" w:line="360" w:lineRule="auto"/>
        <w:jc w:val="both"/>
      </w:pPr>
      <w:r>
        <w:rPr>
          <w:color w:val="333333"/>
        </w:rPr>
        <w:t>This capability — which the paper terms 'self-evolving agent scaffolding' — allows the agent to build specialised tools when it encounters task types for which its existing tools are inadequate. Encountering a repository with a non-standard test configuration? Create a specialised test runner. Encountering a complex AST transformation? Create a purpose-built AST manipulation tool.</w:t>
      </w:r>
    </w:p>
    <w:p w:rsidR="00BA2235" w:rsidRDefault="00000000">
      <w:pPr>
        <w:pStyle w:val="Heading2"/>
      </w:pPr>
      <w:r>
        <w:t>11.2 Self-Evolving Tool Creation</w:t>
      </w:r>
    </w:p>
    <w:p w:rsidR="00BA2235" w:rsidRDefault="00BA2235">
      <w:pPr>
        <w:pBdr>
          <w:left w:val="single" w:sz="8" w:space="0" w:color="2E75B6"/>
        </w:pBdr>
        <w:shd w:val="clear" w:color="auto" w:fill="1E1E2E"/>
        <w:spacing w:before="100"/>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Live-SWE-agent: on-the-fly tool creation</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def agent_</w:t>
      </w:r>
      <w:proofErr w:type="gramStart"/>
      <w:r>
        <w:rPr>
          <w:rFonts w:ascii="Courier New" w:eastAsia="Courier New" w:hAnsi="Courier New" w:cs="Courier New"/>
          <w:color w:val="2D2D6E"/>
          <w:sz w:val="19"/>
          <w:szCs w:val="19"/>
        </w:rPr>
        <w:t>step(</w:t>
      </w:r>
      <w:proofErr w:type="gramEnd"/>
      <w:r>
        <w:rPr>
          <w:rFonts w:ascii="Courier New" w:eastAsia="Courier New" w:hAnsi="Courier New" w:cs="Courier New"/>
          <w:color w:val="2D2D6E"/>
          <w:sz w:val="19"/>
          <w:szCs w:val="19"/>
        </w:rPr>
        <w:t>task, state, tool_registry):</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Standard action selection</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action = </w:t>
      </w:r>
      <w:proofErr w:type="gramStart"/>
      <w:r>
        <w:rPr>
          <w:rFonts w:ascii="Courier New" w:eastAsia="Courier New" w:hAnsi="Courier New" w:cs="Courier New"/>
          <w:color w:val="2D2D6E"/>
          <w:sz w:val="19"/>
          <w:szCs w:val="19"/>
        </w:rPr>
        <w:t>llm.select</w:t>
      </w:r>
      <w:proofErr w:type="gramEnd"/>
      <w:r>
        <w:rPr>
          <w:rFonts w:ascii="Courier New" w:eastAsia="Courier New" w:hAnsi="Courier New" w:cs="Courier New"/>
          <w:color w:val="2D2D6E"/>
          <w:sz w:val="19"/>
          <w:szCs w:val="19"/>
        </w:rPr>
        <w:t>_action(task, state, tool_registry.available_tools())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If action requires a tool that doesn't exist: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if </w:t>
      </w:r>
      <w:proofErr w:type="gramStart"/>
      <w:r>
        <w:rPr>
          <w:rFonts w:ascii="Courier New" w:eastAsia="Courier New" w:hAnsi="Courier New" w:cs="Courier New"/>
          <w:color w:val="2D2D6E"/>
          <w:sz w:val="19"/>
          <w:szCs w:val="19"/>
        </w:rPr>
        <w:t>action.tool</w:t>
      </w:r>
      <w:proofErr w:type="gramEnd"/>
      <w:r>
        <w:rPr>
          <w:rFonts w:ascii="Courier New" w:eastAsia="Courier New" w:hAnsi="Courier New" w:cs="Courier New"/>
          <w:color w:val="2D2D6E"/>
          <w:sz w:val="19"/>
          <w:szCs w:val="19"/>
        </w:rPr>
        <w:t xml:space="preserve"> not in tool_registry:</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Generate the new tool</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new_tool_code = </w:t>
      </w:r>
      <w:proofErr w:type="gramStart"/>
      <w:r>
        <w:rPr>
          <w:rFonts w:ascii="Courier New" w:eastAsia="Courier New" w:hAnsi="Courier New" w:cs="Courier New"/>
          <w:color w:val="2D2D6E"/>
          <w:sz w:val="19"/>
          <w:szCs w:val="19"/>
        </w:rPr>
        <w:t>llm.generate</w:t>
      </w:r>
      <w:proofErr w:type="gramEnd"/>
      <w:r>
        <w:rPr>
          <w:rFonts w:ascii="Courier New" w:eastAsia="Courier New" w:hAnsi="Courier New" w:cs="Courier New"/>
          <w:color w:val="2D2D6E"/>
          <w:sz w:val="19"/>
          <w:szCs w:val="19"/>
        </w:rPr>
        <w:t>_tool(</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description=</w:t>
      </w:r>
      <w:proofErr w:type="gramStart"/>
      <w:r>
        <w:rPr>
          <w:rFonts w:ascii="Courier New" w:eastAsia="Courier New" w:hAnsi="Courier New" w:cs="Courier New"/>
          <w:color w:val="2D2D6E"/>
          <w:sz w:val="19"/>
          <w:szCs w:val="19"/>
        </w:rPr>
        <w:t>action.tool</w:t>
      </w:r>
      <w:proofErr w:type="gramEnd"/>
      <w:r>
        <w:rPr>
          <w:rFonts w:ascii="Courier New" w:eastAsia="Courier New" w:hAnsi="Courier New" w:cs="Courier New"/>
          <w:color w:val="2D2D6E"/>
          <w:sz w:val="19"/>
          <w:szCs w:val="19"/>
        </w:rPr>
        <w: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context=state,</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existing_tools=tool_</w:t>
      </w:r>
      <w:proofErr w:type="gramStart"/>
      <w:r>
        <w:rPr>
          <w:rFonts w:ascii="Courier New" w:eastAsia="Courier New" w:hAnsi="Courier New" w:cs="Courier New"/>
          <w:color w:val="2D2D6E"/>
          <w:sz w:val="19"/>
          <w:szCs w:val="19"/>
        </w:rPr>
        <w:t>registry.available</w:t>
      </w:r>
      <w:proofErr w:type="gramEnd"/>
      <w:r>
        <w:rPr>
          <w:rFonts w:ascii="Courier New" w:eastAsia="Courier New" w:hAnsi="Courier New" w:cs="Courier New"/>
          <w:color w:val="2D2D6E"/>
          <w:sz w:val="19"/>
          <w:szCs w:val="19"/>
        </w:rPr>
        <w:t>_tools()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Test the new tool in a sandbox</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if </w:t>
      </w:r>
      <w:proofErr w:type="gramStart"/>
      <w:r>
        <w:rPr>
          <w:rFonts w:ascii="Courier New" w:eastAsia="Courier New" w:hAnsi="Courier New" w:cs="Courier New"/>
          <w:color w:val="2D2D6E"/>
          <w:sz w:val="19"/>
          <w:szCs w:val="19"/>
        </w:rPr>
        <w:t>sandbox.validates</w:t>
      </w:r>
      <w:proofErr w:type="gramEnd"/>
      <w:r>
        <w:rPr>
          <w:rFonts w:ascii="Courier New" w:eastAsia="Courier New" w:hAnsi="Courier New" w:cs="Courier New"/>
          <w:color w:val="2D2D6E"/>
          <w:sz w:val="19"/>
          <w:szCs w:val="19"/>
        </w:rPr>
        <w:t>(new_tool_code):</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tool_</w:t>
      </w:r>
      <w:proofErr w:type="gramStart"/>
      <w:r>
        <w:rPr>
          <w:rFonts w:ascii="Courier New" w:eastAsia="Courier New" w:hAnsi="Courier New" w:cs="Courier New"/>
          <w:color w:val="2D2D6E"/>
          <w:sz w:val="19"/>
          <w:szCs w:val="19"/>
        </w:rPr>
        <w:t>registry.register</w:t>
      </w:r>
      <w:proofErr w:type="gramEnd"/>
      <w:r>
        <w:rPr>
          <w:rFonts w:ascii="Courier New" w:eastAsia="Courier New" w:hAnsi="Courier New" w:cs="Courier New"/>
          <w:color w:val="2D2D6E"/>
          <w:sz w:val="19"/>
          <w:szCs w:val="19"/>
        </w:rPr>
        <w:t>(action.tool, new_tool_code)</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 Tool is now available for remainder of session</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lastRenderedPageBreak/>
        <w:t xml:space="preserve">    # Execute action with (possibly new) tool</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result = tool_registry[</w:t>
      </w:r>
      <w:proofErr w:type="gramStart"/>
      <w:r>
        <w:rPr>
          <w:rFonts w:ascii="Courier New" w:eastAsia="Courier New" w:hAnsi="Courier New" w:cs="Courier New"/>
          <w:color w:val="2D2D6E"/>
          <w:sz w:val="19"/>
          <w:szCs w:val="19"/>
        </w:rPr>
        <w:t>action.tool</w:t>
      </w:r>
      <w:proofErr w:type="gramEnd"/>
      <w:r>
        <w:rPr>
          <w:rFonts w:ascii="Courier New" w:eastAsia="Courier New" w:hAnsi="Courier New" w:cs="Courier New"/>
          <w:color w:val="2D2D6E"/>
          <w:sz w:val="19"/>
          <w:szCs w:val="19"/>
        </w:rPr>
        <w:t>](action.args)</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xml:space="preserve">    return update_</w:t>
      </w:r>
      <w:proofErr w:type="gramStart"/>
      <w:r>
        <w:rPr>
          <w:rFonts w:ascii="Courier New" w:eastAsia="Courier New" w:hAnsi="Courier New" w:cs="Courier New"/>
          <w:color w:val="2D2D6E"/>
          <w:sz w:val="19"/>
          <w:szCs w:val="19"/>
        </w:rPr>
        <w:t>state(</w:t>
      </w:r>
      <w:proofErr w:type="gramEnd"/>
      <w:r>
        <w:rPr>
          <w:rFonts w:ascii="Courier New" w:eastAsia="Courier New" w:hAnsi="Courier New" w:cs="Courier New"/>
          <w:color w:val="2D2D6E"/>
          <w:sz w:val="19"/>
          <w:szCs w:val="19"/>
        </w:rPr>
        <w:t>state, action, result)</w:t>
      </w:r>
    </w:p>
    <w:p w:rsidR="00BA2235" w:rsidRDefault="00BA2235">
      <w:pPr>
        <w:pBdr>
          <w:left w:val="single" w:sz="8" w:space="0" w:color="2E75B6"/>
        </w:pBdr>
        <w:shd w:val="clear" w:color="auto" w:fill="F8F8FF"/>
        <w:spacing w:after="140"/>
        <w:ind w:left="360"/>
      </w:pPr>
    </w:p>
    <w:p w:rsidR="00BA2235" w:rsidRDefault="00000000">
      <w:pPr>
        <w:pStyle w:val="Heading2"/>
      </w:pPr>
      <w:r>
        <w:t>11.3 77.4% Verified: What This Score Means</w:t>
      </w:r>
    </w:p>
    <w:p w:rsidR="00BA2235" w:rsidRDefault="00000000">
      <w:pPr>
        <w:spacing w:after="140" w:line="360" w:lineRule="auto"/>
        <w:jc w:val="both"/>
      </w:pPr>
      <w:r>
        <w:rPr>
          <w:color w:val="333333"/>
        </w:rPr>
        <w:t>The 77.4% resolution rate on SWE-bench Verified represents a qualitative threshold: at this performance level, an autonomous agent can correctly resolve approximately three quarters of real-world GitHub issues without human intervention. The implications for professional software maintenance are significant.</w:t>
      </w:r>
    </w:p>
    <w:p w:rsidR="00BA2235" w:rsidRDefault="00000000">
      <w:pPr>
        <w:spacing w:after="140" w:line="360" w:lineRule="auto"/>
        <w:jc w:val="both"/>
      </w:pPr>
      <w:r>
        <w:rPr>
          <w:color w:val="333333"/>
        </w:rPr>
        <w:t>For domain-specific applications — health economic modelling, regulatory document analysis, financial model auditing — the implication is that similar performance levels are achievable when the domain-specific structural complexity is matched by domain-specific architectural investment. A 77% resolution rate on HEOR model QA tasks would represent a transformative capability. Getting there requires the same investments that got Live-SWE-agent to 77% on SWE-bench: structural localization, purpose-built tool interfaces, and iterative validation.</w:t>
      </w:r>
    </w:p>
    <w:p w:rsidR="00BA2235" w:rsidRDefault="00000000">
      <w:pPr>
        <w:pBdr>
          <w:left w:val="single" w:sz="12" w:space="0" w:color="2E75B6"/>
        </w:pBdr>
        <w:shd w:val="clear" w:color="auto" w:fill="D5E8F0"/>
        <w:spacing w:before="160"/>
        <w:ind w:left="300" w:right="300"/>
      </w:pPr>
      <w:r>
        <w:rPr>
          <w:b/>
          <w:bCs/>
          <w:color w:val="1B3A6B"/>
        </w:rPr>
        <w:t>Implication for Domain-Specific Agents</w:t>
      </w:r>
    </w:p>
    <w:p w:rsidR="00BA2235" w:rsidRDefault="00000000">
      <w:pPr>
        <w:pBdr>
          <w:left w:val="single" w:sz="12" w:space="0" w:color="2E75B6"/>
        </w:pBdr>
        <w:shd w:val="clear" w:color="auto" w:fill="D5E8F0"/>
        <w:spacing w:after="160"/>
        <w:ind w:left="300" w:right="300"/>
      </w:pPr>
      <w:r>
        <w:rPr>
          <w:i/>
          <w:iCs/>
          <w:color w:val="333333"/>
          <w:sz w:val="21"/>
          <w:szCs w:val="21"/>
        </w:rPr>
        <w:t xml:space="preserve">Live-SWE-agent's self-evolving tools suggest that static tool registries may be insufficient for complex, heterogeneous computational domains. An XLGEN agent encountering a novel HE </w:t>
      </w:r>
      <w:proofErr w:type="gramStart"/>
      <w:r>
        <w:rPr>
          <w:i/>
          <w:iCs/>
          <w:color w:val="333333"/>
          <w:sz w:val="21"/>
          <w:szCs w:val="21"/>
        </w:rPr>
        <w:t>model</w:t>
      </w:r>
      <w:proofErr w:type="gramEnd"/>
      <w:r>
        <w:rPr>
          <w:i/>
          <w:iCs/>
          <w:color w:val="333333"/>
          <w:sz w:val="21"/>
          <w:szCs w:val="21"/>
        </w:rPr>
        <w:t xml:space="preserve"> structure may need to generate specialised tools on the fly — e.g., a tool for parsing a non-standard cohort transition format. This points toward a dynamic MCP tool registry as a design target.</w:t>
      </w:r>
    </w:p>
    <w:p w:rsidR="00BA2235" w:rsidRDefault="00000000">
      <w:pPr>
        <w:pStyle w:val="Heading1"/>
      </w:pPr>
      <w:r>
        <w:t>12. LSP-Grounded Reasoning and Claude Code–Style Agents</w:t>
      </w:r>
    </w:p>
    <w:p w:rsidR="00BA2235" w:rsidRDefault="00000000">
      <w:pPr>
        <w:pStyle w:val="Heading2"/>
      </w:pPr>
      <w:r>
        <w:t>12.1 Language Server Protocol as Structural Foundation</w:t>
      </w:r>
    </w:p>
    <w:p w:rsidR="00BA2235" w:rsidRDefault="00000000">
      <w:pPr>
        <w:spacing w:after="140" w:line="360" w:lineRule="auto"/>
        <w:jc w:val="both"/>
      </w:pPr>
      <w:r>
        <w:rPr>
          <w:color w:val="333333"/>
        </w:rPr>
        <w:t>The Language Server Protocol (LSP), originally developed by Microsoft for the VS Code ecosystem, provides a standardised interface for querying structural code information: go-to-definition, find-all-references, symbol search, hover documentation, call hierarchy. These capabilities are precisely what a localization-focused coding agent needs to traverse a codebase structurally rather than lexically.</w:t>
      </w:r>
    </w:p>
    <w:p w:rsidR="00BA2235" w:rsidRDefault="00000000">
      <w:pPr>
        <w:spacing w:after="140" w:line="360" w:lineRule="auto"/>
        <w:jc w:val="both"/>
      </w:pPr>
      <w:r>
        <w:rPr>
          <w:color w:val="333333"/>
        </w:rPr>
        <w:t>A coding agent with LSP access can ask: 'What functions call calculate_</w:t>
      </w:r>
      <w:proofErr w:type="gramStart"/>
      <w:r>
        <w:rPr>
          <w:color w:val="333333"/>
        </w:rPr>
        <w:t>qaly(</w:t>
      </w:r>
      <w:proofErr w:type="gramEnd"/>
      <w:r>
        <w:rPr>
          <w:color w:val="333333"/>
        </w:rPr>
        <w:t>)?' — and receive a precise, deterministic list of call sites. Without LSP, it must resort to text search or embedding similarity, both of which are imprecise. The difference is the difference between a call graph traversal and a keyword search.</w:t>
      </w:r>
    </w:p>
    <w:p w:rsidR="00BA2235" w:rsidRDefault="00000000">
      <w:pPr>
        <w:pStyle w:val="Heading2"/>
      </w:pPr>
      <w:r>
        <w:t>12.2 Claude Code's Structural Approach</w:t>
      </w:r>
    </w:p>
    <w:p w:rsidR="00BA2235" w:rsidRDefault="00000000">
      <w:pPr>
        <w:spacing w:after="140" w:line="360" w:lineRule="auto"/>
        <w:jc w:val="both"/>
      </w:pPr>
      <w:r>
        <w:rPr>
          <w:color w:val="333333"/>
        </w:rPr>
        <w:lastRenderedPageBreak/>
        <w:t>Claude Code (Anthropic, 2024) represents a Claude-family model deployed in an agentic coding context with direct access to file system, shell, and code-structure tools. The architectural approach prioritises structural grounding: before generating code, the agent reads relevant files, understands the dependency context, and identifies the precise scope of the required change.</w:t>
      </w:r>
    </w:p>
    <w:p w:rsidR="00BA2235" w:rsidRDefault="00BA2235">
      <w:pPr>
        <w:pBdr>
          <w:left w:val="single" w:sz="8" w:space="0" w:color="2E75B6"/>
        </w:pBdr>
        <w:shd w:val="clear" w:color="auto" w:fill="1E1E2E"/>
        <w:spacing w:before="100"/>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Claude Code-style LSP-grounded tool calls</w:t>
      </w:r>
    </w:p>
    <w:p w:rsidR="00BA2235" w:rsidRDefault="00BA2235">
      <w:pPr>
        <w:pBdr>
          <w:left w:val="single" w:sz="8" w:space="0" w:color="2E75B6"/>
        </w:pBdr>
        <w:shd w:val="clear" w:color="auto" w:fill="F8F8FF"/>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Structural navigation (LSP-equivalent)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references = find_</w:t>
      </w:r>
      <w:proofErr w:type="gramStart"/>
      <w:r>
        <w:rPr>
          <w:rFonts w:ascii="Courier New" w:eastAsia="Courier New" w:hAnsi="Courier New" w:cs="Courier New"/>
          <w:color w:val="2D2D6E"/>
          <w:sz w:val="19"/>
          <w:szCs w:val="19"/>
        </w:rPr>
        <w:t>references(</w:t>
      </w:r>
      <w:proofErr w:type="gramEnd"/>
      <w:r>
        <w:rPr>
          <w:rFonts w:ascii="Courier New" w:eastAsia="Courier New" w:hAnsi="Courier New" w:cs="Courier New"/>
          <w:color w:val="2D2D6E"/>
          <w:sz w:val="19"/>
          <w:szCs w:val="19"/>
        </w:rPr>
        <w:t>'calculate_icer', file='hemodel.py')</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Returns: all call sites across the codebase</w:t>
      </w:r>
    </w:p>
    <w:p w:rsidR="00BA2235" w:rsidRDefault="00BA2235">
      <w:pPr>
        <w:pBdr>
          <w:left w:val="single" w:sz="8" w:space="0" w:color="2E75B6"/>
        </w:pBdr>
        <w:shd w:val="clear" w:color="auto" w:fill="F8F8FF"/>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definition = go_to_</w:t>
      </w:r>
      <w:proofErr w:type="gramStart"/>
      <w:r>
        <w:rPr>
          <w:rFonts w:ascii="Courier New" w:eastAsia="Courier New" w:hAnsi="Courier New" w:cs="Courier New"/>
          <w:color w:val="2D2D6E"/>
          <w:sz w:val="19"/>
          <w:szCs w:val="19"/>
        </w:rPr>
        <w:t>definition(</w:t>
      </w:r>
      <w:proofErr w:type="gramEnd"/>
      <w:r>
        <w:rPr>
          <w:rFonts w:ascii="Courier New" w:eastAsia="Courier New" w:hAnsi="Courier New" w:cs="Courier New"/>
          <w:color w:val="2D2D6E"/>
          <w:sz w:val="19"/>
          <w:szCs w:val="19"/>
        </w:rPr>
        <w:t>'DiscountRate', file='parameters.py')</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Returns: definition location, type, current value</w:t>
      </w:r>
    </w:p>
    <w:p w:rsidR="00BA2235" w:rsidRDefault="00BA2235">
      <w:pPr>
        <w:pBdr>
          <w:left w:val="single" w:sz="8" w:space="0" w:color="2E75B6"/>
        </w:pBdr>
        <w:shd w:val="clear" w:color="auto" w:fill="F8F8FF"/>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call_hierarchy = get_</w:t>
      </w:r>
      <w:proofErr w:type="gramStart"/>
      <w:r>
        <w:rPr>
          <w:rFonts w:ascii="Courier New" w:eastAsia="Courier New" w:hAnsi="Courier New" w:cs="Courier New"/>
          <w:color w:val="2D2D6E"/>
          <w:sz w:val="19"/>
          <w:szCs w:val="19"/>
        </w:rPr>
        <w:t>callers(</w:t>
      </w:r>
      <w:proofErr w:type="gramEnd"/>
      <w:r>
        <w:rPr>
          <w:rFonts w:ascii="Courier New" w:eastAsia="Courier New" w:hAnsi="Courier New" w:cs="Courier New"/>
          <w:color w:val="2D2D6E"/>
          <w:sz w:val="19"/>
          <w:szCs w:val="19"/>
        </w:rPr>
        <w:t>'run_psa_simulation', max_depth=3)</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Returns: full caller tree, 3 levels deep</w:t>
      </w:r>
    </w:p>
    <w:p w:rsidR="00BA2235" w:rsidRDefault="00BA2235">
      <w:pPr>
        <w:pBdr>
          <w:left w:val="single" w:sz="8" w:space="0" w:color="2E75B6"/>
        </w:pBdr>
        <w:shd w:val="clear" w:color="auto" w:fill="F8F8FF"/>
        <w:ind w:left="360"/>
      </w:pP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Structural edit (not text replacement)</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rename_</w:t>
      </w:r>
      <w:proofErr w:type="gramStart"/>
      <w:r>
        <w:rPr>
          <w:rFonts w:ascii="Courier New" w:eastAsia="Courier New" w:hAnsi="Courier New" w:cs="Courier New"/>
          <w:color w:val="2D2D6E"/>
          <w:sz w:val="19"/>
          <w:szCs w:val="19"/>
        </w:rPr>
        <w:t>symbol(</w:t>
      </w:r>
      <w:proofErr w:type="gramEnd"/>
      <w:r>
        <w:rPr>
          <w:rFonts w:ascii="Courier New" w:eastAsia="Courier New" w:hAnsi="Courier New" w:cs="Courier New"/>
          <w:color w:val="2D2D6E"/>
          <w:sz w:val="19"/>
          <w:szCs w:val="19"/>
        </w:rPr>
        <w:t>old='dr', new='discount_rate', scope='module')</w:t>
      </w:r>
    </w:p>
    <w:p w:rsidR="00BA2235" w:rsidRDefault="00000000">
      <w:pPr>
        <w:pBdr>
          <w:left w:val="single" w:sz="8" w:space="0" w:color="2E75B6"/>
        </w:pBdr>
        <w:shd w:val="clear" w:color="auto" w:fill="F8F8FF"/>
        <w:ind w:left="360"/>
      </w:pPr>
      <w:r>
        <w:rPr>
          <w:rFonts w:ascii="Courier New" w:eastAsia="Courier New" w:hAnsi="Courier New" w:cs="Courier New"/>
          <w:color w:val="2D2D6E"/>
          <w:sz w:val="19"/>
          <w:szCs w:val="19"/>
        </w:rPr>
        <w:t># Applies rename across all references; not just current file</w:t>
      </w:r>
    </w:p>
    <w:p w:rsidR="00BA2235" w:rsidRDefault="00BA2235">
      <w:pPr>
        <w:pBdr>
          <w:left w:val="single" w:sz="8" w:space="0" w:color="2E75B6"/>
        </w:pBdr>
        <w:shd w:val="clear" w:color="auto" w:fill="F8F8FF"/>
        <w:spacing w:after="140"/>
        <w:ind w:left="360"/>
      </w:pPr>
    </w:p>
    <w:p w:rsidR="00BA2235" w:rsidRDefault="00000000">
      <w:pPr>
        <w:pStyle w:val="Heading2"/>
      </w:pPr>
      <w:r>
        <w:t>12.3 The Structural Homology</w:t>
      </w:r>
    </w:p>
    <w:p w:rsidR="00BA2235" w:rsidRDefault="00000000">
      <w:pPr>
        <w:spacing w:after="140" w:line="360" w:lineRule="auto"/>
        <w:jc w:val="both"/>
      </w:pPr>
      <w:r>
        <w:rPr>
          <w:color w:val="333333"/>
        </w:rPr>
        <w:t>The structural elements exposed by LSP in a software codebase have direct analogues in an Excel health economic model. This homology is not metaphorical — it reflects a genuine structural equivalence between two different implementations of computational logic.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BA2235">
        <w:tblPrEx>
          <w:tblCellMar>
            <w:top w:w="0" w:type="dxa"/>
            <w:bottom w:w="0" w:type="dxa"/>
          </w:tblCellMar>
        </w:tblPrEx>
        <w:tc>
          <w:tcPr>
            <w:tcW w:w="312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Software Codebase</w:t>
            </w:r>
          </w:p>
        </w:tc>
        <w:tc>
          <w:tcPr>
            <w:tcW w:w="312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proofErr w:type="gramStart"/>
            <w:r>
              <w:rPr>
                <w:b/>
                <w:bCs/>
                <w:color w:val="FFFFFF"/>
                <w:sz w:val="19"/>
                <w:szCs w:val="19"/>
              </w:rPr>
              <w:t>Excel</w:t>
            </w:r>
            <w:proofErr w:type="gramEnd"/>
            <w:r>
              <w:rPr>
                <w:b/>
                <w:bCs/>
                <w:color w:val="FFFFFF"/>
                <w:sz w:val="19"/>
                <w:szCs w:val="19"/>
              </w:rPr>
              <w:t xml:space="preserve"> HE Model</w:t>
            </w:r>
          </w:p>
        </w:tc>
        <w:tc>
          <w:tcPr>
            <w:tcW w:w="312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XLGEN Implementation</w:t>
            </w:r>
          </w:p>
        </w:tc>
      </w:tr>
      <w:tr w:rsidR="00BA2235">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Abstract Syntax Tree (AST)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Formula AST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formula_</w:t>
            </w:r>
            <w:proofErr w:type="gramStart"/>
            <w:r>
              <w:rPr>
                <w:color w:val="333333"/>
                <w:sz w:val="19"/>
                <w:szCs w:val="19"/>
              </w:rPr>
              <w:t>ast.json</w:t>
            </w:r>
            <w:proofErr w:type="gramEnd"/>
            <w:r>
              <w:rPr>
                <w:color w:val="333333"/>
                <w:sz w:val="19"/>
                <w:szCs w:val="19"/>
              </w:rPr>
              <w:t xml:space="preserve"> per cell</w:t>
            </w:r>
          </w:p>
        </w:tc>
      </w:tr>
      <w:tr w:rsidR="00BA2235">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Call graph</w:t>
            </w:r>
          </w:p>
        </w:tc>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Cell dependency graph</w:t>
            </w:r>
          </w:p>
        </w:tc>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dep_</w:t>
            </w:r>
            <w:proofErr w:type="gramStart"/>
            <w:r>
              <w:rPr>
                <w:color w:val="333333"/>
                <w:sz w:val="19"/>
                <w:szCs w:val="19"/>
              </w:rPr>
              <w:t>graph.json</w:t>
            </w:r>
            <w:proofErr w:type="gramEnd"/>
          </w:p>
        </w:tc>
      </w:tr>
      <w:tr w:rsidR="00BA2235">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Symbol table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Named range registry</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named_</w:t>
            </w:r>
            <w:proofErr w:type="gramStart"/>
            <w:r>
              <w:rPr>
                <w:color w:val="333333"/>
                <w:sz w:val="19"/>
                <w:szCs w:val="19"/>
              </w:rPr>
              <w:t>ranges.json</w:t>
            </w:r>
            <w:proofErr w:type="gramEnd"/>
          </w:p>
        </w:tc>
      </w:tr>
      <w:tr w:rsidR="00BA2235">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Module boundary</w:t>
            </w:r>
          </w:p>
        </w:tc>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Sheet / BBox boundary</w:t>
            </w:r>
          </w:p>
        </w:tc>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bbox_</w:t>
            </w:r>
            <w:proofErr w:type="gramStart"/>
            <w:r>
              <w:rPr>
                <w:color w:val="333333"/>
                <w:sz w:val="19"/>
                <w:szCs w:val="19"/>
              </w:rPr>
              <w:t>candidates.json</w:t>
            </w:r>
            <w:proofErr w:type="gramEnd"/>
          </w:p>
        </w:tc>
      </w:tr>
      <w:tr w:rsidR="00BA2235">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LSP: go-to-definition</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Named range resolution</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resolve_named_</w:t>
            </w:r>
            <w:proofErr w:type="gramStart"/>
            <w:r>
              <w:rPr>
                <w:color w:val="333333"/>
                <w:sz w:val="19"/>
                <w:szCs w:val="19"/>
              </w:rPr>
              <w:t>range(</w:t>
            </w:r>
            <w:proofErr w:type="gramEnd"/>
            <w:r>
              <w:rPr>
                <w:color w:val="333333"/>
                <w:sz w:val="19"/>
                <w:szCs w:val="19"/>
              </w:rPr>
              <w:t>) tool</w:t>
            </w:r>
          </w:p>
        </w:tc>
      </w:tr>
      <w:tr w:rsidR="00BA2235">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LSP: find-all-references</w:t>
            </w:r>
          </w:p>
        </w:tc>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Cell precedent/dependent trace</w:t>
            </w:r>
          </w:p>
        </w:tc>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trace_</w:t>
            </w:r>
            <w:proofErr w:type="gramStart"/>
            <w:r>
              <w:rPr>
                <w:color w:val="333333"/>
                <w:sz w:val="19"/>
                <w:szCs w:val="19"/>
              </w:rPr>
              <w:t>dependents(</w:t>
            </w:r>
            <w:proofErr w:type="gramEnd"/>
            <w:r>
              <w:rPr>
                <w:color w:val="333333"/>
                <w:sz w:val="19"/>
                <w:szCs w:val="19"/>
              </w:rPr>
              <w:t>) tool</w:t>
            </w:r>
          </w:p>
        </w:tc>
      </w:tr>
      <w:tr w:rsidR="00BA2235">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Unit test suite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HEOR constitution (validation rules)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heor_</w:t>
            </w:r>
            <w:proofErr w:type="gramStart"/>
            <w:r>
              <w:rPr>
                <w:color w:val="333333"/>
                <w:sz w:val="19"/>
                <w:szCs w:val="19"/>
              </w:rPr>
              <w:t>ontology.json</w:t>
            </w:r>
            <w:proofErr w:type="gramEnd"/>
          </w:p>
        </w:tc>
      </w:tr>
    </w:tbl>
    <w:p w:rsidR="00BA2235" w:rsidRDefault="00BA2235">
      <w:pPr>
        <w:spacing w:before="200"/>
      </w:pPr>
    </w:p>
    <w:p w:rsidR="00BA2235" w:rsidRDefault="00000000">
      <w:pPr>
        <w:pStyle w:val="Heading1"/>
      </w:pPr>
      <w:r>
        <w:t>13. Comparative Analysis of Agentic Coding Systems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82"/>
        <w:gridCol w:w="907"/>
        <w:gridCol w:w="783"/>
        <w:gridCol w:w="1012"/>
        <w:gridCol w:w="1033"/>
        <w:gridCol w:w="1011"/>
        <w:gridCol w:w="886"/>
        <w:gridCol w:w="1208"/>
        <w:gridCol w:w="1338"/>
      </w:tblGrid>
      <w:tr w:rsidR="00BA2235">
        <w:tblPrEx>
          <w:tblCellMar>
            <w:top w:w="0" w:type="dxa"/>
            <w:bottom w:w="0" w:type="dxa"/>
          </w:tblCellMar>
        </w:tblPrEx>
        <w:tc>
          <w:tcPr>
            <w:tcW w:w="170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System</w:t>
            </w:r>
          </w:p>
        </w:tc>
        <w:tc>
          <w:tcPr>
            <w:tcW w:w="110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Dep. Graph</w:t>
            </w:r>
          </w:p>
        </w:tc>
        <w:tc>
          <w:tcPr>
            <w:tcW w:w="85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AST</w:t>
            </w:r>
          </w:p>
        </w:tc>
        <w:tc>
          <w:tcPr>
            <w:tcW w:w="85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Custom ACI</w:t>
            </w:r>
          </w:p>
        </w:tc>
        <w:tc>
          <w:tcPr>
            <w:tcW w:w="85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Test-time Scale</w:t>
            </w:r>
          </w:p>
        </w:tc>
        <w:tc>
          <w:tcPr>
            <w:tcW w:w="80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Self-evolving</w:t>
            </w:r>
          </w:p>
        </w:tc>
        <w:tc>
          <w:tcPr>
            <w:tcW w:w="90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SWE-bench</w:t>
            </w:r>
          </w:p>
        </w:tc>
        <w:tc>
          <w:tcPr>
            <w:tcW w:w="131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Cost/Issue</w:t>
            </w:r>
          </w:p>
        </w:tc>
        <w:tc>
          <w:tcPr>
            <w:tcW w:w="1200" w:type="dxa"/>
            <w:tcBorders>
              <w:top w:val="single" w:sz="1" w:space="0" w:color="2E75B6"/>
              <w:left w:val="single" w:sz="1" w:space="0" w:color="2E75B6"/>
              <w:bottom w:val="single" w:sz="1" w:space="0" w:color="2E75B6"/>
              <w:right w:val="single" w:sz="1" w:space="0" w:color="2E75B6"/>
            </w:tcBorders>
            <w:shd w:val="clear" w:color="auto" w:fill="1B3A6B"/>
            <w:tcMar>
              <w:top w:w="80" w:type="dxa"/>
              <w:left w:w="120" w:type="dxa"/>
              <w:bottom w:w="80" w:type="dxa"/>
              <w:right w:w="120" w:type="dxa"/>
            </w:tcMar>
          </w:tcPr>
          <w:p w:rsidR="00BA2235" w:rsidRDefault="00000000">
            <w:r>
              <w:rPr>
                <w:b/>
                <w:bCs/>
                <w:color w:val="FFFFFF"/>
                <w:sz w:val="19"/>
                <w:szCs w:val="19"/>
              </w:rPr>
              <w:t>Localization</w:t>
            </w:r>
          </w:p>
        </w:tc>
      </w:tr>
      <w:tr w:rsidR="00BA2235">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lastRenderedPageBreak/>
              <w:t>ReAct</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w:t>
            </w:r>
          </w:p>
        </w:tc>
        <w:tc>
          <w:tcPr>
            <w:tcW w:w="8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w:t>
            </w:r>
          </w:p>
        </w:tc>
        <w:tc>
          <w:tcPr>
            <w:tcW w:w="8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w:t>
            </w:r>
          </w:p>
        </w:tc>
        <w:tc>
          <w:tcPr>
            <w:tcW w:w="8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N/A</w:t>
            </w:r>
          </w:p>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Low</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Semantic</w:t>
            </w:r>
          </w:p>
        </w:tc>
      </w:tr>
      <w:tr w:rsidR="00BA2235">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Devin</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Partial</w:t>
            </w:r>
          </w:p>
        </w:tc>
        <w:tc>
          <w:tcPr>
            <w:tcW w:w="85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Partial</w:t>
            </w:r>
          </w:p>
        </w:tc>
        <w:tc>
          <w:tcPr>
            <w:tcW w:w="85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Standard tools</w:t>
            </w:r>
          </w:p>
        </w:tc>
        <w:tc>
          <w:tcPr>
            <w:tcW w:w="85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No</w:t>
            </w:r>
          </w:p>
        </w:tc>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No</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13.86% Full</w:t>
            </w:r>
          </w:p>
        </w:tc>
        <w:tc>
          <w:tcPr>
            <w:tcW w:w="131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$15+ (est.)</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Agent-driven</w:t>
            </w:r>
          </w:p>
        </w:tc>
      </w:tr>
      <w:tr w:rsidR="00BA2235">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SWE-agent</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w:t>
            </w:r>
          </w:p>
        </w:tc>
        <w:tc>
          <w:tcPr>
            <w:tcW w:w="8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w:t>
            </w:r>
          </w:p>
        </w:tc>
        <w:tc>
          <w:tcPr>
            <w:tcW w:w="8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Yes (ACI)</w:t>
            </w:r>
          </w:p>
        </w:tc>
        <w:tc>
          <w:tcPr>
            <w:tcW w:w="8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12.5% Full</w:t>
            </w:r>
          </w:p>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$8–15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Agent-driven</w:t>
            </w:r>
          </w:p>
        </w:tc>
      </w:tr>
      <w:tr w:rsidR="00BA2235">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Agentless</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Partial (import)</w:t>
            </w:r>
          </w:p>
        </w:tc>
        <w:tc>
          <w:tcPr>
            <w:tcW w:w="85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Yes (file level)</w:t>
            </w:r>
          </w:p>
        </w:tc>
        <w:tc>
          <w:tcPr>
            <w:tcW w:w="85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No</w:t>
            </w:r>
          </w:p>
        </w:tc>
        <w:tc>
          <w:tcPr>
            <w:tcW w:w="85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Sampling</w:t>
            </w:r>
          </w:p>
        </w:tc>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No</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32% Lite</w:t>
            </w:r>
          </w:p>
        </w:tc>
        <w:tc>
          <w:tcPr>
            <w:tcW w:w="131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~$0.70</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Structured pipeline</w:t>
            </w:r>
          </w:p>
        </w:tc>
      </w:tr>
      <w:tr w:rsidR="00BA2235">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SWE-search</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w:t>
            </w:r>
          </w:p>
        </w:tc>
        <w:tc>
          <w:tcPr>
            <w:tcW w:w="8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w:t>
            </w:r>
          </w:p>
        </w:tc>
        <w:tc>
          <w:tcPr>
            <w:tcW w:w="8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Partial</w:t>
            </w:r>
          </w:p>
        </w:tc>
        <w:tc>
          <w:tcPr>
            <w:tcW w:w="8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MCTS</w:t>
            </w:r>
          </w:p>
        </w:tc>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No</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+23% relative</w:t>
            </w:r>
          </w:p>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High</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BA2235" w:rsidRDefault="00000000">
            <w:r>
              <w:rPr>
                <w:color w:val="333333"/>
                <w:sz w:val="19"/>
                <w:szCs w:val="19"/>
              </w:rPr>
              <w:t>Agent-driven</w:t>
            </w:r>
          </w:p>
        </w:tc>
      </w:tr>
      <w:tr w:rsidR="00BA2235">
        <w:tblPrEx>
          <w:tblCellMar>
            <w:top w:w="0" w:type="dxa"/>
            <w:bottom w:w="0" w:type="dxa"/>
          </w:tblCellMar>
        </w:tblPrEx>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b/>
                <w:bCs/>
                <w:color w:val="333333"/>
                <w:sz w:val="19"/>
                <w:szCs w:val="19"/>
              </w:rPr>
              <w:t>Live-SWE-agent</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Partial</w:t>
            </w:r>
          </w:p>
        </w:tc>
        <w:tc>
          <w:tcPr>
            <w:tcW w:w="85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Partial</w:t>
            </w:r>
          </w:p>
        </w:tc>
        <w:tc>
          <w:tcPr>
            <w:tcW w:w="85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Yes + dynamic</w:t>
            </w:r>
          </w:p>
        </w:tc>
        <w:tc>
          <w:tcPr>
            <w:tcW w:w="85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No</w:t>
            </w:r>
          </w:p>
        </w:tc>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Yes</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77.4% Verified</w:t>
            </w:r>
          </w:p>
        </w:tc>
        <w:tc>
          <w:tcPr>
            <w:tcW w:w="131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High</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BA2235" w:rsidRDefault="00000000">
            <w:r>
              <w:rPr>
                <w:color w:val="333333"/>
                <w:sz w:val="19"/>
                <w:szCs w:val="19"/>
              </w:rPr>
              <w:t>Structural + agent</w:t>
            </w:r>
          </w:p>
        </w:tc>
      </w:tr>
    </w:tbl>
    <w:p w:rsidR="00BA2235" w:rsidRDefault="00BA2235">
      <w:pPr>
        <w:spacing w:before="200"/>
      </w:pPr>
    </w:p>
    <w:p w:rsidR="00BA2235" w:rsidRDefault="00000000">
      <w:pPr>
        <w:pStyle w:val="Heading1"/>
      </w:pPr>
      <w:r>
        <w:t>14. What Coding Agents Teach Us About Excel Model Reasoning</w:t>
      </w:r>
    </w:p>
    <w:p w:rsidR="00BA2235" w:rsidRDefault="00000000">
      <w:pPr>
        <w:pStyle w:val="Heading2"/>
      </w:pPr>
      <w:r>
        <w:t>14.1 The Transfer Argument</w:t>
      </w:r>
    </w:p>
    <w:p w:rsidR="00BA2235" w:rsidRDefault="00000000">
      <w:pPr>
        <w:spacing w:after="140" w:line="360" w:lineRule="auto"/>
        <w:jc w:val="both"/>
      </w:pPr>
      <w:r>
        <w:rPr>
          <w:color w:val="333333"/>
        </w:rPr>
        <w:t>Health economic models in Excel are not spreadsheets in the colloquial sense — they are programs. A Markov cohort simulation in Excel contains formula chains that implement state-transition logic, discount factor computation, parameter sensitivity analysis, and probabilistic sensitivity analysis. The formulae reference named ranges, sheet-level variables, and external parameter tables through dependency chains that span hundreds of cells across multiple sheets.</w:t>
      </w:r>
    </w:p>
    <w:p w:rsidR="00BA2235" w:rsidRDefault="00000000">
      <w:pPr>
        <w:spacing w:after="140" w:line="360" w:lineRule="auto"/>
        <w:jc w:val="both"/>
      </w:pPr>
      <w:r>
        <w:rPr>
          <w:color w:val="333333"/>
        </w:rPr>
        <w:t>This structural complexity is analogous to — not merely similar to — the structural complexity of a medium-scale software codebase. The localization problem exists in Excel HE models (which formula region implements the ICER calculation?), the ACI problem exists (what tools does an LLM agent need to navigate an Excel model effectively?), and the validation problem exists (how do we verify that a generated formula change preserves the model's HEOR-domain invariants?).</w:t>
      </w:r>
    </w:p>
    <w:p w:rsidR="00BA2235" w:rsidRDefault="00000000">
      <w:pPr>
        <w:pStyle w:val="Heading2"/>
      </w:pPr>
      <w:r>
        <w:t>14.2 Six Transferable Lessons</w:t>
      </w:r>
    </w:p>
    <w:p w:rsidR="00BA2235" w:rsidRDefault="00000000">
      <w:pPr>
        <w:pStyle w:val="ListParagraph"/>
        <w:numPr>
          <w:ilvl w:val="0"/>
          <w:numId w:val="2"/>
        </w:numPr>
        <w:spacing w:after="100"/>
      </w:pPr>
      <w:r>
        <w:rPr>
          <w:color w:val="333333"/>
        </w:rPr>
        <w:t>Structural localization before reasoning. Just as Agentless demonstrated that explicit localization outperforms agent-driven search, XLGEN must identify the relevant model region (via BBox detection and dependency graph traversal) before invoking LLM reasoning. An agent asked to 'check the ICER calculation' that cannot localise the ICER cell reliably will fail regardless of its reasoning capability.</w:t>
      </w:r>
    </w:p>
    <w:p w:rsidR="00BA2235" w:rsidRDefault="00000000">
      <w:pPr>
        <w:pStyle w:val="ListParagraph"/>
        <w:numPr>
          <w:ilvl w:val="0"/>
          <w:numId w:val="2"/>
        </w:numPr>
        <w:spacing w:after="100"/>
      </w:pPr>
      <w:r>
        <w:rPr>
          <w:color w:val="333333"/>
        </w:rPr>
        <w:t>Purpose-built tool interfaces (ACI for Excel). The Excel COM object model is a human-facing API. An LLM agent should interact with Excel models through a purpose-built MCP tool registry: tools that expose formula ASTs, named range resolution, dependency paths, and sheet boundaries — not raw COM method calls.</w:t>
      </w:r>
    </w:p>
    <w:p w:rsidR="00BA2235" w:rsidRDefault="00000000">
      <w:pPr>
        <w:pStyle w:val="ListParagraph"/>
        <w:numPr>
          <w:ilvl w:val="0"/>
          <w:numId w:val="2"/>
        </w:numPr>
        <w:spacing w:after="100"/>
      </w:pPr>
      <w:r>
        <w:rPr>
          <w:color w:val="333333"/>
        </w:rPr>
        <w:lastRenderedPageBreak/>
        <w:t xml:space="preserve">Deterministic structural extraction as foundation. Agentless's structured localization pipeline is deterministic — it uses AST parsing and import graph analysis, not LLM generation, for the localization step. XLGEN's structural extraction layer is analogously deterministic: BBox detection, formula parsing, dependency graph construction </w:t>
      </w:r>
      <w:proofErr w:type="gramStart"/>
      <w:r>
        <w:rPr>
          <w:color w:val="333333"/>
        </w:rPr>
        <w:t>are</w:t>
      </w:r>
      <w:proofErr w:type="gramEnd"/>
      <w:r>
        <w:rPr>
          <w:color w:val="333333"/>
        </w:rPr>
        <w:t xml:space="preserve"> rule-based, not model-based.</w:t>
      </w:r>
    </w:p>
    <w:p w:rsidR="00BA2235" w:rsidRDefault="00000000">
      <w:pPr>
        <w:pStyle w:val="ListParagraph"/>
        <w:numPr>
          <w:ilvl w:val="0"/>
          <w:numId w:val="2"/>
        </w:numPr>
        <w:spacing w:after="100"/>
      </w:pPr>
      <w:r>
        <w:rPr>
          <w:color w:val="333333"/>
        </w:rPr>
        <w:t>Domain validation as test suite. In software engineering, the test suite provides the ground truth for patch evaluation. In HEOR, the domain ontology — a structured set of constraints derived from NICE, CADTH, and PBAC methodological guidance — plays the same role. Every output must be evaluated against these constraints before acceptance.</w:t>
      </w:r>
    </w:p>
    <w:p w:rsidR="00BA2235" w:rsidRDefault="00000000">
      <w:pPr>
        <w:pStyle w:val="ListParagraph"/>
        <w:numPr>
          <w:ilvl w:val="0"/>
          <w:numId w:val="2"/>
        </w:numPr>
        <w:spacing w:after="100"/>
      </w:pPr>
      <w:r>
        <w:rPr>
          <w:color w:val="333333"/>
        </w:rPr>
        <w:t>Cell-level provenance as audit trail. SWE-agent's ACI returns diffs that show exactly which lines changed. XLGEN must similarly produce cell-level provenance: which cell was read, which formula was modified, which named range was resolved — with a complete, reviewable audit trail that satisfies regulatory and HTA requirements.</w:t>
      </w:r>
    </w:p>
    <w:p w:rsidR="00BA2235" w:rsidRDefault="00000000">
      <w:pPr>
        <w:pStyle w:val="ListParagraph"/>
        <w:numPr>
          <w:ilvl w:val="0"/>
          <w:numId w:val="2"/>
        </w:numPr>
        <w:spacing w:after="100"/>
      </w:pPr>
      <w:r>
        <w:rPr>
          <w:color w:val="333333"/>
        </w:rPr>
        <w:t xml:space="preserve">Self-evolving tools for novel model structures. Live-SWE-agent's dynamic tool creation suggests that XLGEN's MCP tool registry should be extensible. </w:t>
      </w:r>
      <w:proofErr w:type="gramStart"/>
      <w:r>
        <w:rPr>
          <w:color w:val="333333"/>
        </w:rPr>
        <w:t>Novel</w:t>
      </w:r>
      <w:proofErr w:type="gramEnd"/>
      <w:r>
        <w:rPr>
          <w:color w:val="333333"/>
        </w:rPr>
        <w:t xml:space="preserve"> HE model structures — custom VBA simulation engines, non-standard cohort formats, bespoke parameter tables — may require tools that cannot be predefined. A dynamic tool registration mechanism provides architectural flexibility.</w:t>
      </w:r>
    </w:p>
    <w:p w:rsidR="00BA2235" w:rsidRDefault="00BA2235">
      <w:pPr>
        <w:spacing w:before="100"/>
      </w:pPr>
    </w:p>
    <w:p w:rsidR="00BA2235" w:rsidRDefault="00000000">
      <w:pPr>
        <w:pStyle w:val="Heading2"/>
      </w:pPr>
      <w:r>
        <w:t>14.3 The Specific Gap</w:t>
      </w:r>
    </w:p>
    <w:p w:rsidR="00BA2235" w:rsidRDefault="00000000">
      <w:pPr>
        <w:spacing w:after="140" w:line="360" w:lineRule="auto"/>
        <w:jc w:val="both"/>
      </w:pPr>
      <w:r>
        <w:rPr>
          <w:color w:val="333333"/>
        </w:rPr>
        <w:t>The agentic coding literature has not addressed domain-specific computational models with regulatory validation requirements. SWE-bench measures correctness by test execution — a purely technical criterion. HEOR model validation requires both technical correctness (the formula produces the expected numerical output) and domain correctness (the output is consistent with HEOR methodological standards, HTA submission requirements, and clinical plausibility constraints). This gap — the absence of domain-aware validation in the agent loop — is the specific architectural contribution that XLGEN addresses.</w:t>
      </w:r>
    </w:p>
    <w:p w:rsidR="00BA2235" w:rsidRDefault="00000000">
      <w:pPr>
        <w:pBdr>
          <w:left w:val="single" w:sz="12" w:space="0" w:color="2E75B6"/>
        </w:pBdr>
        <w:shd w:val="clear" w:color="auto" w:fill="D5E8F0"/>
        <w:spacing w:before="160"/>
        <w:ind w:left="300" w:right="300"/>
      </w:pPr>
      <w:r>
        <w:rPr>
          <w:b/>
          <w:bCs/>
          <w:color w:val="1B3A6B"/>
        </w:rPr>
        <w:t>The XLGEN Thesis</w:t>
      </w:r>
    </w:p>
    <w:p w:rsidR="00BA2235" w:rsidRDefault="00000000">
      <w:pPr>
        <w:pBdr>
          <w:left w:val="single" w:sz="12" w:space="0" w:color="2E75B6"/>
        </w:pBdr>
        <w:shd w:val="clear" w:color="auto" w:fill="D5E8F0"/>
        <w:spacing w:after="160"/>
        <w:ind w:left="300" w:right="300"/>
      </w:pPr>
      <w:r>
        <w:rPr>
          <w:i/>
          <w:iCs/>
          <w:color w:val="333333"/>
          <w:sz w:val="21"/>
          <w:szCs w:val="21"/>
        </w:rPr>
        <w:t>XLGEN applies the architectural lessons of agentic coding systems — structural localization, purpose-built ACI, deterministic extraction, validation-as-test-suite — to the domain of AI-assisted health economic modelling in Excel. The structure-first principle is the field's conclusion, not a design preference.</w:t>
      </w:r>
    </w:p>
    <w:p w:rsidR="00BA2235" w:rsidRDefault="00000000">
      <w:pPr>
        <w:pStyle w:val="Heading1"/>
      </w:pPr>
      <w:r>
        <w:t>15. Discussion</w:t>
      </w:r>
    </w:p>
    <w:p w:rsidR="00BA2235" w:rsidRDefault="00000000">
      <w:pPr>
        <w:pStyle w:val="Heading2"/>
      </w:pPr>
      <w:r>
        <w:t>15.1 The Convergent Architecture</w:t>
      </w:r>
    </w:p>
    <w:p w:rsidR="00BA2235" w:rsidRDefault="00000000">
      <w:pPr>
        <w:spacing w:after="140" w:line="360" w:lineRule="auto"/>
        <w:jc w:val="both"/>
      </w:pPr>
      <w:r>
        <w:rPr>
          <w:color w:val="333333"/>
        </w:rPr>
        <w:t xml:space="preserve">Across the systems reviewed, a convergent architectural pattern emerges: the highest-performing systems combine (1) deterministic structural localization, (2) purpose-built tool interfaces optimised for LLM perception and action, (3) iterative closed-loop reasoning with environmental </w:t>
      </w:r>
      <w:r>
        <w:rPr>
          <w:color w:val="333333"/>
        </w:rPr>
        <w:lastRenderedPageBreak/>
        <w:t>feedback, and (4) validation through execution of objective criteria. No single system has fully realised all four components simultaneously — but the trajectory of the field points toward this synthesis.</w:t>
      </w:r>
    </w:p>
    <w:p w:rsidR="00BA2235" w:rsidRDefault="00000000">
      <w:pPr>
        <w:pStyle w:val="Heading2"/>
      </w:pPr>
      <w:r>
        <w:t>15.2 The Cost-Quality Frontier</w:t>
      </w:r>
    </w:p>
    <w:p w:rsidR="00BA2235" w:rsidRDefault="00000000">
      <w:pPr>
        <w:spacing w:after="140" w:line="360" w:lineRule="auto"/>
        <w:jc w:val="both"/>
      </w:pPr>
      <w:r>
        <w:rPr>
          <w:color w:val="333333"/>
        </w:rPr>
        <w:t>The cost-quality analysis reveals an important practical consideration. Agentless at $0.70 per issue and 32% resolution; SWE-agent at $8–15 per issue and 12.5% resolution. These numbers are not in contradiction — they serve different task profiles. For production use cases where the majority of tasks are well-scoped and single-module, Agentless-style pipelines offer dramatically better economics. For complex, compound issues, agent-based approaches with MCTS augmentation are necessary. Domain-specific agents should design for their actual task distribution, not for a hypothetical worst case.</w:t>
      </w:r>
    </w:p>
    <w:p w:rsidR="00BA2235" w:rsidRDefault="00000000">
      <w:pPr>
        <w:pStyle w:val="Heading2"/>
      </w:pPr>
      <w:r>
        <w:t>15.3 Open Problems</w:t>
      </w:r>
    </w:p>
    <w:p w:rsidR="00BA2235" w:rsidRDefault="00000000">
      <w:pPr>
        <w:spacing w:after="140" w:line="360" w:lineRule="auto"/>
        <w:jc w:val="both"/>
      </w:pPr>
      <w:r>
        <w:rPr>
          <w:color w:val="333333"/>
        </w:rPr>
        <w:t>Several open problems remain unresolved in the literature. Compound localisation — tasks requiring simultaneous identification of multiple distant code regions — remains challenging for all current systems. Domain-specific evaluation — adapting the SWE-bench paradigm to regulated computational domains — has not been attempted. Cost-quality optimisation at scale — maintaining high resolution rates while managing inference cost for production deployments — is still an active research area. And the self-evolving tool creation paradigm introduced by Live-SWE-agent requires more formal treatment: under what conditions does dynamic tool creation improve performance, and what safety constraints should govern it?</w:t>
      </w:r>
    </w:p>
    <w:p w:rsidR="00BA2235" w:rsidRDefault="00000000">
      <w:pPr>
        <w:pStyle w:val="Heading1"/>
      </w:pPr>
      <w:r>
        <w:t>16. Conclusion</w:t>
      </w:r>
    </w:p>
    <w:p w:rsidR="00BA2235" w:rsidRDefault="00000000">
      <w:pPr>
        <w:spacing w:after="140" w:line="360" w:lineRule="auto"/>
        <w:jc w:val="both"/>
      </w:pPr>
      <w:r>
        <w:rPr>
          <w:color w:val="333333"/>
        </w:rPr>
        <w:t>This manuscript has reviewed the evolution of agentic coding systems from the foundational ReAct loop (2022) through Live-SWE-agent (2025). The architectural trajectory is coherent: from single-pass generation to closed-loop reasoning to structural localization pipelines to purpose-built tool interfaces to self-evolving agent scaffolding. Each step addressed a bottleneck identified in the previous generation.</w:t>
      </w:r>
    </w:p>
    <w:p w:rsidR="00BA2235" w:rsidRDefault="00000000">
      <w:pPr>
        <w:spacing w:after="140" w:line="360" w:lineRule="auto"/>
        <w:jc w:val="both"/>
      </w:pPr>
      <w:r>
        <w:rPr>
          <w:color w:val="333333"/>
        </w:rPr>
        <w:t>The central finding — that structural localization is the primary bottleneck in agentic software engineering — has direct implications beyond the software domain. Any computational artefact that can be structurally parsed, dependency-traced, and validated against domain-specific constraints is amenable to the same architectural approach. Health economic models in Excel satisfy these conditions.</w:t>
      </w:r>
    </w:p>
    <w:p w:rsidR="00BA2235" w:rsidRDefault="00000000">
      <w:pPr>
        <w:spacing w:after="140" w:line="360" w:lineRule="auto"/>
        <w:jc w:val="both"/>
      </w:pPr>
      <w:r>
        <w:rPr>
          <w:color w:val="333333"/>
        </w:rPr>
        <w:lastRenderedPageBreak/>
        <w:t>The Agent-Computer Interface principle — that interfaces for LLM agents should be designed for LLM cognitive constraints, not adapted from human-facing tools — is equally transferable. An Excel model agent equipped with a purpose-built MCP tool registry exposing formula ASTs, named range resolution, dependency graphs, and sheet boundaries operates at a qualitatively different capability level than one relying on the raw Excel COM API.</w:t>
      </w:r>
    </w:p>
    <w:p w:rsidR="00BA2235" w:rsidRDefault="00000000">
      <w:pPr>
        <w:spacing w:after="140" w:line="360" w:lineRule="auto"/>
        <w:jc w:val="both"/>
      </w:pPr>
      <w:r>
        <w:rPr>
          <w:color w:val="333333"/>
        </w:rPr>
        <w:t>The literature's conclusion is not that agentic coding is a solved problem — 77.4% on SWE-bench Verified leaves 22.6% unsolved. But the architectural principles that produced the progress are clear, validated, and transferable. The structure-first argument for AI-assisted HEOR is not a theoretical claim — it is the empirical conclusion of three years of agentic coding research.</w:t>
      </w:r>
    </w:p>
    <w:p w:rsidR="00BA2235" w:rsidRDefault="00BA2235">
      <w:pPr>
        <w:pBdr>
          <w:bottom w:val="single" w:sz="4" w:space="1" w:color="2E75B6"/>
        </w:pBdr>
        <w:spacing w:before="200" w:after="200"/>
      </w:pPr>
    </w:p>
    <w:p w:rsidR="00BA2235" w:rsidRDefault="00000000">
      <w:pPr>
        <w:pStyle w:val="Heading1"/>
      </w:pPr>
      <w:r>
        <w:t>References</w:t>
      </w:r>
    </w:p>
    <w:p w:rsidR="00BA2235" w:rsidRDefault="00000000">
      <w:pPr>
        <w:spacing w:after="140" w:line="360" w:lineRule="auto"/>
        <w:jc w:val="both"/>
      </w:pPr>
      <w:r>
        <w:rPr>
          <w:color w:val="333333"/>
        </w:rPr>
        <w:t>Antoniades, A., Zografos, I., &amp; Kalogiannis, C. (2024). SWE-search: Enhancing software agents with Monte Carlo Tree Search and iterative refinement. arXiv:2410.20285.</w:t>
      </w:r>
    </w:p>
    <w:p w:rsidR="00BA2235" w:rsidRDefault="00000000">
      <w:pPr>
        <w:spacing w:after="140" w:line="360" w:lineRule="auto"/>
        <w:jc w:val="both"/>
      </w:pPr>
      <w:r>
        <w:rPr>
          <w:color w:val="333333"/>
        </w:rPr>
        <w:t>Cognition AI. (2024). Introducing Devin, the first AI software engineer. Technical report. Cognition AI.</w:t>
      </w:r>
    </w:p>
    <w:p w:rsidR="00BA2235" w:rsidRDefault="00000000">
      <w:pPr>
        <w:spacing w:after="140" w:line="360" w:lineRule="auto"/>
        <w:jc w:val="both"/>
      </w:pPr>
      <w:r>
        <w:rPr>
          <w:color w:val="333333"/>
        </w:rPr>
        <w:t>Jimenez, C. E., Yang, J., Wettig, A., Yao, S., Pei, K., Press, O., &amp; Narasimhan, K. (2024). SWE-bench: Can language models resolve real-world GitHub issues? International Conference on Learning Representations (ICLR 2024).</w:t>
      </w:r>
    </w:p>
    <w:p w:rsidR="00BA2235" w:rsidRDefault="00000000">
      <w:pPr>
        <w:spacing w:after="140" w:line="360" w:lineRule="auto"/>
        <w:jc w:val="both"/>
      </w:pPr>
      <w:r>
        <w:rPr>
          <w:color w:val="333333"/>
        </w:rPr>
        <w:t>Wei, J., Wang, X., Schuurmans, D., Bosma, M., Ichter, B., Xia, F., Chi, E., Le, Q., &amp; Zhou, D. (2022). Chain-of-thought prompting elicits reasoning in large language models. Advances in Neural Information Processing Systems (NeurIPS 2022).</w:t>
      </w:r>
    </w:p>
    <w:p w:rsidR="00BA2235" w:rsidRDefault="00000000">
      <w:pPr>
        <w:spacing w:after="140" w:line="360" w:lineRule="auto"/>
        <w:jc w:val="both"/>
      </w:pPr>
      <w:r>
        <w:rPr>
          <w:color w:val="333333"/>
        </w:rPr>
        <w:t>Xia, C. S., Deng, Y., Dunn, S., &amp; Zhang, L. (2024). Agentless: Demystifying LLM-based software engineering agents. Foundations of Software Engineering (FSE 2025). arXiv:2407.01489.</w:t>
      </w:r>
    </w:p>
    <w:p w:rsidR="00BA2235" w:rsidRDefault="00000000">
      <w:pPr>
        <w:spacing w:after="140" w:line="360" w:lineRule="auto"/>
        <w:jc w:val="both"/>
      </w:pPr>
      <w:r>
        <w:rPr>
          <w:color w:val="333333"/>
        </w:rPr>
        <w:t>Xia, C. S., Paltenghi, M., Le Tian, J., Pradel, M., &amp; Zhang, L. (2025). Automated program repair with OpenAI's o1 model. Live-SWE-agent. arXiv:2511.13646.</w:t>
      </w:r>
    </w:p>
    <w:p w:rsidR="00BA2235" w:rsidRDefault="00000000">
      <w:pPr>
        <w:spacing w:after="140" w:line="360" w:lineRule="auto"/>
        <w:jc w:val="both"/>
      </w:pPr>
      <w:r>
        <w:rPr>
          <w:color w:val="333333"/>
        </w:rPr>
        <w:t>Yang, J., Jimenez, C. E., Wettig, A., Lieret, K., Yao, S., Narasimhan, K., &amp; Press, O. (2024). SWE-agent: Agent-computer interfaces enable automated software engineering. Advances in Neural Information Processing Systems (NeurIPS 2024). arXiv:2405.15793.</w:t>
      </w:r>
    </w:p>
    <w:p w:rsidR="00BA2235" w:rsidRDefault="00000000">
      <w:pPr>
        <w:spacing w:after="140" w:line="360" w:lineRule="auto"/>
        <w:jc w:val="both"/>
      </w:pPr>
      <w:r>
        <w:rPr>
          <w:color w:val="333333"/>
        </w:rPr>
        <w:lastRenderedPageBreak/>
        <w:t>Yao, S., Zhao, J., Yu, D., Du, N., Shafran, I., Narasimhan, K., &amp; Cao, Y. (2022). ReAct: Synergizing reasoning and acting in language models. International Conference on Learning Representations (ICLR 2023). arXiv:2210.03629.</w:t>
      </w:r>
    </w:p>
    <w:p w:rsidR="00BA2235" w:rsidRDefault="00000000">
      <w:pPr>
        <w:spacing w:after="140" w:line="360" w:lineRule="auto"/>
        <w:jc w:val="both"/>
      </w:pPr>
      <w:r>
        <w:rPr>
          <w:color w:val="333333"/>
        </w:rPr>
        <w:t>Anthropic. (2024). Claude Code: Agentic coding in the terminal. Technical documentation. Anthropic.</w:t>
      </w:r>
    </w:p>
    <w:p w:rsidR="00BA2235" w:rsidRDefault="00000000">
      <w:pPr>
        <w:spacing w:after="140" w:line="360" w:lineRule="auto"/>
        <w:jc w:val="both"/>
      </w:pPr>
      <w:r>
        <w:rPr>
          <w:color w:val="333333"/>
        </w:rPr>
        <w:t>Microsoft Research. (2023). Language Server Protocol specification. Microsoft Corporation.</w:t>
      </w:r>
    </w:p>
    <w:p w:rsidR="00BA2235" w:rsidRDefault="00000000">
      <w:pPr>
        <w:spacing w:after="140" w:line="360" w:lineRule="auto"/>
        <w:jc w:val="both"/>
      </w:pPr>
      <w:r>
        <w:rPr>
          <w:color w:val="333333"/>
        </w:rPr>
        <w:t>Shinn, N., Cassano, F., Gopinath, A., Narasimhan, K., &amp; Yao, S. (2023). Reflexion: Language agents with verbal reinforcement learning. Advances in Neural Information Processing Systems (NeurIPS 2023).</w:t>
      </w:r>
    </w:p>
    <w:p w:rsidR="00BA2235" w:rsidRDefault="00BA2235">
      <w:pPr>
        <w:spacing w:before="300"/>
      </w:pPr>
    </w:p>
    <w:p w:rsidR="00BA2235" w:rsidRDefault="00000000">
      <w:pPr>
        <w:pBdr>
          <w:top w:val="single" w:sz="4" w:space="1" w:color="2E75B6"/>
        </w:pBdr>
        <w:spacing w:before="200"/>
        <w:jc w:val="center"/>
      </w:pPr>
      <w:r>
        <w:rPr>
          <w:i/>
          <w:iCs/>
          <w:color w:val="2E75B6"/>
          <w:sz w:val="18"/>
          <w:szCs w:val="18"/>
        </w:rPr>
        <w:t>Benady Consulting | AI in HEOR Research Series | Paper 2 of 3 | Draft v1.0 | February 2026</w:t>
      </w:r>
    </w:p>
    <w:sectPr w:rsidR="00BA2235">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1625" w:rsidRDefault="00AC1625">
      <w:r>
        <w:separator/>
      </w:r>
    </w:p>
  </w:endnote>
  <w:endnote w:type="continuationSeparator" w:id="0">
    <w:p w:rsidR="00AC1625" w:rsidRDefault="00AC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35" w:rsidRDefault="00000000">
    <w:pPr>
      <w:pBdr>
        <w:top w:val="single" w:sz="4" w:space="1" w:color="2E75B6"/>
      </w:pBdr>
      <w:jc w:val="center"/>
    </w:pPr>
    <w:r>
      <w:rPr>
        <w:color w:val="2E75B6"/>
        <w:sz w:val="18"/>
        <w:szCs w:val="18"/>
      </w:rPr>
      <w:t xml:space="preserve">Draft </w:t>
    </w:r>
    <w:proofErr w:type="gramStart"/>
    <w:r>
      <w:rPr>
        <w:color w:val="2E75B6"/>
        <w:sz w:val="18"/>
        <w:szCs w:val="18"/>
      </w:rPr>
      <w:t>v1.0  |</w:t>
    </w:r>
    <w:proofErr w:type="gramEnd"/>
    <w:r>
      <w:rPr>
        <w:color w:val="2E75B6"/>
        <w:sz w:val="18"/>
        <w:szCs w:val="18"/>
      </w:rPr>
      <w:t xml:space="preserve">  February 2026  |  Benady Consulting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1625" w:rsidRDefault="00AC1625">
      <w:r>
        <w:separator/>
      </w:r>
    </w:p>
  </w:footnote>
  <w:footnote w:type="continuationSeparator" w:id="0">
    <w:p w:rsidR="00AC1625" w:rsidRDefault="00AC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35" w:rsidRDefault="00000000">
    <w:pPr>
      <w:pBdr>
        <w:bottom w:val="single" w:sz="4" w:space="1" w:color="2E75B6"/>
      </w:pBdr>
    </w:pPr>
    <w:r>
      <w:rPr>
        <w:color w:val="2E75B6"/>
        <w:sz w:val="18"/>
        <w:szCs w:val="18"/>
      </w:rPr>
      <w:t xml:space="preserve">Benady </w:t>
    </w:r>
    <w:proofErr w:type="gramStart"/>
    <w:r>
      <w:rPr>
        <w:color w:val="2E75B6"/>
        <w:sz w:val="18"/>
        <w:szCs w:val="18"/>
      </w:rPr>
      <w:t>Consulting  |</w:t>
    </w:r>
    <w:proofErr w:type="gramEnd"/>
    <w:r>
      <w:rPr>
        <w:color w:val="2E75B6"/>
        <w:sz w:val="18"/>
        <w:szCs w:val="18"/>
      </w:rPr>
      <w:t xml:space="preserve">  AI in HEOR Research Series  |  </w:t>
    </w:r>
    <w:r>
      <w:rPr>
        <w:b/>
        <w:bCs/>
        <w:color w:val="1B3A6B"/>
        <w:sz w:val="18"/>
        <w:szCs w:val="18"/>
      </w:rPr>
      <w:t>Paper 2: Agentic Coding Systems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D2883"/>
    <w:multiLevelType w:val="hybridMultilevel"/>
    <w:tmpl w:val="BF12A6BA"/>
    <w:lvl w:ilvl="0" w:tplc="9A38C678">
      <w:start w:val="1"/>
      <w:numFmt w:val="decimal"/>
      <w:lvlText w:val="%1."/>
      <w:lvlJc w:val="left"/>
      <w:pPr>
        <w:ind w:left="720" w:hanging="360"/>
      </w:pPr>
    </w:lvl>
    <w:lvl w:ilvl="1" w:tplc="5BC87AAA">
      <w:numFmt w:val="decimal"/>
      <w:lvlText w:val=""/>
      <w:lvlJc w:val="left"/>
    </w:lvl>
    <w:lvl w:ilvl="2" w:tplc="3A74E242">
      <w:numFmt w:val="decimal"/>
      <w:lvlText w:val=""/>
      <w:lvlJc w:val="left"/>
    </w:lvl>
    <w:lvl w:ilvl="3" w:tplc="89D08A38">
      <w:numFmt w:val="decimal"/>
      <w:lvlText w:val=""/>
      <w:lvlJc w:val="left"/>
    </w:lvl>
    <w:lvl w:ilvl="4" w:tplc="0382D448">
      <w:numFmt w:val="decimal"/>
      <w:lvlText w:val=""/>
      <w:lvlJc w:val="left"/>
    </w:lvl>
    <w:lvl w:ilvl="5" w:tplc="8F88D3EA">
      <w:numFmt w:val="decimal"/>
      <w:lvlText w:val=""/>
      <w:lvlJc w:val="left"/>
    </w:lvl>
    <w:lvl w:ilvl="6" w:tplc="69740AD0">
      <w:numFmt w:val="decimal"/>
      <w:lvlText w:val=""/>
      <w:lvlJc w:val="left"/>
    </w:lvl>
    <w:lvl w:ilvl="7" w:tplc="31FCEFF0">
      <w:numFmt w:val="decimal"/>
      <w:lvlText w:val=""/>
      <w:lvlJc w:val="left"/>
    </w:lvl>
    <w:lvl w:ilvl="8" w:tplc="8722984C">
      <w:numFmt w:val="decimal"/>
      <w:lvlText w:val=""/>
      <w:lvlJc w:val="left"/>
    </w:lvl>
  </w:abstractNum>
  <w:abstractNum w:abstractNumId="1" w15:restartNumberingAfterBreak="0">
    <w:nsid w:val="55A56AA0"/>
    <w:multiLevelType w:val="hybridMultilevel"/>
    <w:tmpl w:val="7FAC7D60"/>
    <w:lvl w:ilvl="0" w:tplc="3AF42604">
      <w:start w:val="1"/>
      <w:numFmt w:val="bullet"/>
      <w:lvlText w:val="●"/>
      <w:lvlJc w:val="left"/>
      <w:pPr>
        <w:ind w:left="720" w:hanging="360"/>
      </w:pPr>
    </w:lvl>
    <w:lvl w:ilvl="1" w:tplc="EF4E02A2">
      <w:start w:val="1"/>
      <w:numFmt w:val="bullet"/>
      <w:lvlText w:val="○"/>
      <w:lvlJc w:val="left"/>
      <w:pPr>
        <w:ind w:left="1440" w:hanging="360"/>
      </w:pPr>
    </w:lvl>
    <w:lvl w:ilvl="2" w:tplc="728028A0">
      <w:start w:val="1"/>
      <w:numFmt w:val="bullet"/>
      <w:lvlText w:val="■"/>
      <w:lvlJc w:val="left"/>
      <w:pPr>
        <w:ind w:left="2160" w:hanging="360"/>
      </w:pPr>
    </w:lvl>
    <w:lvl w:ilvl="3" w:tplc="CF58020E">
      <w:start w:val="1"/>
      <w:numFmt w:val="bullet"/>
      <w:lvlText w:val="●"/>
      <w:lvlJc w:val="left"/>
      <w:pPr>
        <w:ind w:left="2880" w:hanging="360"/>
      </w:pPr>
    </w:lvl>
    <w:lvl w:ilvl="4" w:tplc="4EB0424A">
      <w:start w:val="1"/>
      <w:numFmt w:val="bullet"/>
      <w:lvlText w:val="○"/>
      <w:lvlJc w:val="left"/>
      <w:pPr>
        <w:ind w:left="3600" w:hanging="360"/>
      </w:pPr>
    </w:lvl>
    <w:lvl w:ilvl="5" w:tplc="87AC5190">
      <w:start w:val="1"/>
      <w:numFmt w:val="bullet"/>
      <w:lvlText w:val="■"/>
      <w:lvlJc w:val="left"/>
      <w:pPr>
        <w:ind w:left="4320" w:hanging="360"/>
      </w:pPr>
    </w:lvl>
    <w:lvl w:ilvl="6" w:tplc="55B6AD54">
      <w:start w:val="1"/>
      <w:numFmt w:val="bullet"/>
      <w:lvlText w:val="●"/>
      <w:lvlJc w:val="left"/>
      <w:pPr>
        <w:ind w:left="5040" w:hanging="360"/>
      </w:pPr>
    </w:lvl>
    <w:lvl w:ilvl="7" w:tplc="E122783C">
      <w:start w:val="1"/>
      <w:numFmt w:val="bullet"/>
      <w:lvlText w:val="●"/>
      <w:lvlJc w:val="left"/>
      <w:pPr>
        <w:ind w:left="5760" w:hanging="360"/>
      </w:pPr>
    </w:lvl>
    <w:lvl w:ilvl="8" w:tplc="FE665C26">
      <w:start w:val="1"/>
      <w:numFmt w:val="bullet"/>
      <w:lvlText w:val="●"/>
      <w:lvlJc w:val="left"/>
      <w:pPr>
        <w:ind w:left="6480" w:hanging="360"/>
      </w:pPr>
    </w:lvl>
  </w:abstractNum>
  <w:abstractNum w:abstractNumId="2" w15:restartNumberingAfterBreak="0">
    <w:nsid w:val="569848A3"/>
    <w:multiLevelType w:val="hybridMultilevel"/>
    <w:tmpl w:val="C7468416"/>
    <w:lvl w:ilvl="0" w:tplc="C62E7F70">
      <w:start w:val="1"/>
      <w:numFmt w:val="bullet"/>
      <w:lvlText w:val="•"/>
      <w:lvlJc w:val="left"/>
      <w:pPr>
        <w:ind w:left="720" w:hanging="360"/>
      </w:pPr>
    </w:lvl>
    <w:lvl w:ilvl="1" w:tplc="496630F4">
      <w:start w:val="1"/>
      <w:numFmt w:val="bullet"/>
      <w:lvlText w:val="◦"/>
      <w:lvlJc w:val="left"/>
      <w:pPr>
        <w:ind w:left="1080" w:hanging="360"/>
      </w:pPr>
    </w:lvl>
    <w:lvl w:ilvl="2" w:tplc="4E706F74">
      <w:numFmt w:val="decimal"/>
      <w:lvlText w:val=""/>
      <w:lvlJc w:val="left"/>
    </w:lvl>
    <w:lvl w:ilvl="3" w:tplc="5072795E">
      <w:numFmt w:val="decimal"/>
      <w:lvlText w:val=""/>
      <w:lvlJc w:val="left"/>
    </w:lvl>
    <w:lvl w:ilvl="4" w:tplc="AC7ED108">
      <w:numFmt w:val="decimal"/>
      <w:lvlText w:val=""/>
      <w:lvlJc w:val="left"/>
    </w:lvl>
    <w:lvl w:ilvl="5" w:tplc="B5DADB18">
      <w:numFmt w:val="decimal"/>
      <w:lvlText w:val=""/>
      <w:lvlJc w:val="left"/>
    </w:lvl>
    <w:lvl w:ilvl="6" w:tplc="C36EF988">
      <w:numFmt w:val="decimal"/>
      <w:lvlText w:val=""/>
      <w:lvlJc w:val="left"/>
    </w:lvl>
    <w:lvl w:ilvl="7" w:tplc="5C221224">
      <w:numFmt w:val="decimal"/>
      <w:lvlText w:val=""/>
      <w:lvlJc w:val="left"/>
    </w:lvl>
    <w:lvl w:ilvl="8" w:tplc="58A8788C">
      <w:numFmt w:val="decimal"/>
      <w:lvlText w:val=""/>
      <w:lvlJc w:val="left"/>
    </w:lvl>
  </w:abstractNum>
  <w:num w:numId="1" w16cid:durableId="661276069">
    <w:abstractNumId w:val="1"/>
    <w:lvlOverride w:ilvl="0">
      <w:startOverride w:val="1"/>
    </w:lvlOverride>
  </w:num>
  <w:num w:numId="2" w16cid:durableId="2029602321">
    <w:abstractNumId w:val="0"/>
    <w:lvlOverride w:ilvl="0">
      <w:startOverride w:val="1"/>
    </w:lvlOverride>
  </w:num>
  <w:num w:numId="3" w16cid:durableId="214330189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35"/>
    <w:rsid w:val="00AC1625"/>
    <w:rsid w:val="00BA2235"/>
    <w:rsid w:val="00CA2E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178F3BA9-01B3-C646-BF9E-BC0CA5E8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B3A6B"/>
      <w:sz w:val="32"/>
      <w:szCs w:val="32"/>
    </w:rPr>
  </w:style>
  <w:style w:type="paragraph" w:styleId="Heading2">
    <w:name w:val="heading 2"/>
    <w:uiPriority w:val="9"/>
    <w:unhideWhenUsed/>
    <w:qFormat/>
    <w:pPr>
      <w:spacing w:before="280" w:after="120"/>
      <w:outlineLvl w:val="1"/>
    </w:pPr>
    <w:rPr>
      <w:b/>
      <w:bCs/>
      <w:color w:val="2E75B6"/>
      <w:sz w:val="26"/>
      <w:szCs w:val="26"/>
    </w:rPr>
  </w:style>
  <w:style w:type="paragraph" w:styleId="Heading3">
    <w:name w:val="heading 3"/>
    <w:uiPriority w:val="9"/>
    <w:semiHidden/>
    <w:unhideWhenUsed/>
    <w:qFormat/>
    <w:pPr>
      <w:spacing w:before="200" w:after="80"/>
      <w:outlineLvl w:val="2"/>
    </w:pPr>
    <w:rPr>
      <w:b/>
      <w:bCs/>
      <w:color w:val="1B3A6B"/>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6369</Words>
  <Characters>36306</Characters>
  <Application>Microsoft Office Word</Application>
  <DocSecurity>0</DocSecurity>
  <Lines>302</Lines>
  <Paragraphs>85</Paragraphs>
  <ScaleCrop>false</ScaleCrop>
  <Company/>
  <LinksUpToDate>false</LinksUpToDate>
  <CharactersWithSpaces>42590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behnam sharif</cp:lastModifiedBy>
  <cp:revision>2</cp:revision>
  <dcterms:created xsi:type="dcterms:W3CDTF">2026-02-25T07:31:00Z</dcterms:created>
  <dcterms:modified xsi:type="dcterms:W3CDTF">2026-02-25T07:31:00Z</dcterms:modified>
</cp:coreProperties>
</file>